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C9F5CE">
      <w:pPr>
        <w:ind w:firstLine="720"/>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TRƯỜNG THCS QUẾ </w:t>
      </w:r>
      <w:r>
        <w:rPr>
          <w:rFonts w:hint="default" w:ascii="Times New Roman" w:hAnsi="Times New Roman" w:cs="Times New Roman"/>
          <w:b/>
          <w:bCs/>
          <w:color w:val="000000" w:themeColor="text1"/>
          <w:sz w:val="28"/>
          <w:szCs w:val="28"/>
          <w:lang w:val="vi-VN"/>
          <w14:textFill>
            <w14:solidFill>
              <w14:schemeClr w14:val="tx1"/>
            </w14:solidFill>
          </w14:textFill>
        </w:rPr>
        <w:t>THUẬN</w:t>
      </w:r>
    </w:p>
    <w:p w14:paraId="41E7B195">
      <w:pPr>
        <w:ind w:firstLine="720"/>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t xml:space="preserve">TỔ: </w:t>
      </w:r>
      <w:r>
        <w:rPr>
          <w:rFonts w:hint="default" w:ascii="Times New Roman" w:hAnsi="Times New Roman" w:cs="Times New Roman"/>
          <w:b/>
          <w:bCs/>
          <w:color w:val="000000" w:themeColor="text1"/>
          <w:sz w:val="28"/>
          <w:szCs w:val="28"/>
          <w:lang w:val="vi-VN"/>
          <w14:textFill>
            <w14:solidFill>
              <w14:schemeClr w14:val="tx1"/>
            </w14:solidFill>
          </w14:textFill>
        </w:rPr>
        <w:t>XÃ HỘI</w:t>
      </w:r>
    </w:p>
    <w:p w14:paraId="23DCACCA">
      <w:pPr>
        <w:jc w:val="center"/>
        <w:rPr>
          <w:rFonts w:hint="default" w:ascii="Times New Roman" w:hAnsi="Times New Roman" w:cs="Times New Roman"/>
          <w:b/>
          <w:color w:val="000000" w:themeColor="text1"/>
          <w:sz w:val="28"/>
          <w:szCs w:val="28"/>
          <w:lang w:val="en-US"/>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BẢNG ĐẶC TẢ</w:t>
      </w:r>
      <w:r>
        <w:rPr>
          <w:rFonts w:hint="default" w:ascii="Times New Roman" w:hAnsi="Times New Roman" w:cs="Times New Roman"/>
          <w:b/>
          <w:color w:val="000000" w:themeColor="text1"/>
          <w:sz w:val="28"/>
          <w:szCs w:val="28"/>
          <w:lang w:val="en-US"/>
          <w14:textFill>
            <w14:solidFill>
              <w14:schemeClr w14:val="tx1"/>
            </w14:solidFill>
          </w14:textFill>
        </w:rPr>
        <w:t xml:space="preserve"> VÀ MA TRẬN</w:t>
      </w:r>
      <w:r>
        <w:rPr>
          <w:rFonts w:hint="default" w:ascii="Times New Roman" w:hAnsi="Times New Roman" w:cs="Times New Roman"/>
          <w:b/>
          <w:color w:val="000000" w:themeColor="text1"/>
          <w:sz w:val="28"/>
          <w:szCs w:val="28"/>
          <w14:textFill>
            <w14:solidFill>
              <w14:schemeClr w14:val="tx1"/>
            </w14:solidFill>
          </w14:textFill>
        </w:rPr>
        <w:t xml:space="preserve"> ĐỀ KIỂM TRA </w:t>
      </w:r>
      <w:r>
        <w:rPr>
          <w:rFonts w:hint="default" w:ascii="Times New Roman" w:hAnsi="Times New Roman" w:cs="Times New Roman"/>
          <w:b/>
          <w:color w:val="000000" w:themeColor="text1"/>
          <w:sz w:val="28"/>
          <w:szCs w:val="28"/>
          <w:lang w:val="vi-VN"/>
          <w14:textFill>
            <w14:solidFill>
              <w14:schemeClr w14:val="tx1"/>
            </w14:solidFill>
          </w14:textFill>
        </w:rPr>
        <w:t>GIỮA</w:t>
      </w:r>
      <w:r>
        <w:rPr>
          <w:rFonts w:hint="default" w:ascii="Times New Roman" w:hAnsi="Times New Roman" w:cs="Times New Roman"/>
          <w:b/>
          <w:color w:val="000000" w:themeColor="text1"/>
          <w:sz w:val="28"/>
          <w:szCs w:val="28"/>
          <w14:textFill>
            <w14:solidFill>
              <w14:schemeClr w14:val="tx1"/>
            </w14:solidFill>
          </w14:textFill>
        </w:rPr>
        <w:t xml:space="preserve"> KÌ</w:t>
      </w:r>
      <w:r>
        <w:rPr>
          <w:rFonts w:hint="default" w:ascii="Times New Roman" w:hAnsi="Times New Roman" w:cs="Times New Roman"/>
          <w:b/>
          <w:color w:val="000000" w:themeColor="text1"/>
          <w:sz w:val="28"/>
          <w:szCs w:val="28"/>
          <w:lang w:val="en-US"/>
          <w14:textFill>
            <w14:solidFill>
              <w14:schemeClr w14:val="tx1"/>
            </w14:solidFill>
          </w14:textFill>
        </w:rPr>
        <w:t xml:space="preserve"> </w:t>
      </w:r>
      <w:r>
        <w:rPr>
          <w:rFonts w:hint="default" w:ascii="Times New Roman" w:hAnsi="Times New Roman" w:cs="Times New Roman"/>
          <w:b/>
          <w:color w:val="000000" w:themeColor="text1"/>
          <w:sz w:val="28"/>
          <w:szCs w:val="28"/>
          <w:lang w:val="vi-VN"/>
          <w14:textFill>
            <w14:solidFill>
              <w14:schemeClr w14:val="tx1"/>
            </w14:solidFill>
          </w14:textFill>
        </w:rPr>
        <w:t>I</w:t>
      </w:r>
      <w:r>
        <w:rPr>
          <w:rFonts w:hint="default" w:ascii="Times New Roman" w:hAnsi="Times New Roman" w:cs="Times New Roman"/>
          <w:b/>
          <w:color w:val="000000" w:themeColor="text1"/>
          <w:sz w:val="28"/>
          <w:szCs w:val="28"/>
          <w:lang w:val="en-US"/>
          <w14:textFill>
            <w14:solidFill>
              <w14:schemeClr w14:val="tx1"/>
            </w14:solidFill>
          </w14:textFill>
        </w:rPr>
        <w:t>I</w:t>
      </w:r>
    </w:p>
    <w:p w14:paraId="73D6A483">
      <w:pPr>
        <w:spacing w:after="240"/>
        <w:jc w:val="center"/>
        <w:rPr>
          <w:rFonts w:hint="default" w:ascii="Times New Roman" w:hAnsi="Times New Roman" w:cs="Times New Roman"/>
          <w:b/>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en-US"/>
          <w14:textFill>
            <w14:solidFill>
              <w14:schemeClr w14:val="tx1"/>
            </w14:solidFill>
          </w14:textFill>
        </w:rPr>
        <w:t xml:space="preserve">NĂM HỌC: </w:t>
      </w:r>
      <w:r>
        <w:rPr>
          <w:rFonts w:hint="default" w:ascii="Times New Roman" w:hAnsi="Times New Roman" w:cs="Times New Roman"/>
          <w:b/>
          <w:color w:val="000000" w:themeColor="text1"/>
          <w:sz w:val="28"/>
          <w:szCs w:val="28"/>
          <w:lang w:val="vi-VN"/>
          <w14:textFill>
            <w14:solidFill>
              <w14:schemeClr w14:val="tx1"/>
            </w14:solidFill>
          </w14:textFill>
        </w:rPr>
        <w:t>2025</w:t>
      </w:r>
      <w:r>
        <w:rPr>
          <w:rFonts w:hint="default" w:ascii="Times New Roman" w:hAnsi="Times New Roman" w:cs="Times New Roman"/>
          <w:b/>
          <w:color w:val="000000" w:themeColor="text1"/>
          <w:sz w:val="28"/>
          <w:szCs w:val="28"/>
          <w:lang w:val="en-US"/>
          <w14:textFill>
            <w14:solidFill>
              <w14:schemeClr w14:val="tx1"/>
            </w14:solidFill>
          </w14:textFill>
        </w:rPr>
        <w:t>-</w:t>
      </w:r>
      <w:r>
        <w:rPr>
          <w:rFonts w:hint="default" w:ascii="Times New Roman" w:hAnsi="Times New Roman" w:cs="Times New Roman"/>
          <w:b/>
          <w:color w:val="000000" w:themeColor="text1"/>
          <w:sz w:val="28"/>
          <w:szCs w:val="28"/>
          <w:lang w:val="vi-VN"/>
          <w14:textFill>
            <w14:solidFill>
              <w14:schemeClr w14:val="tx1"/>
            </w14:solidFill>
          </w14:textFill>
        </w:rPr>
        <w:t xml:space="preserve">2026 </w:t>
      </w:r>
      <w:r>
        <w:rPr>
          <w:rFonts w:hint="default" w:ascii="Times New Roman" w:hAnsi="Times New Roman" w:cs="Times New Roman"/>
          <w:b/>
          <w:color w:val="000000" w:themeColor="text1"/>
          <w:sz w:val="28"/>
          <w:szCs w:val="28"/>
          <w14:textFill>
            <w14:solidFill>
              <w14:schemeClr w14:val="tx1"/>
            </w14:solidFill>
          </w14:textFill>
        </w:rPr>
        <w:t xml:space="preserve">MÔN: LỊCH SỬ </w:t>
      </w:r>
      <w:r>
        <w:rPr>
          <w:rFonts w:hint="default" w:ascii="Times New Roman" w:hAnsi="Times New Roman" w:cs="Times New Roman"/>
          <w:b/>
          <w:color w:val="000000" w:themeColor="text1"/>
          <w:sz w:val="28"/>
          <w:szCs w:val="28"/>
          <w:lang w:val="en-US"/>
          <w14:textFill>
            <w14:solidFill>
              <w14:schemeClr w14:val="tx1"/>
            </w14:solidFill>
          </w14:textFill>
        </w:rPr>
        <w:t>&amp;</w:t>
      </w:r>
      <w:r>
        <w:rPr>
          <w:rFonts w:hint="default" w:ascii="Times New Roman" w:hAnsi="Times New Roman" w:cs="Times New Roman"/>
          <w:b/>
          <w:color w:val="000000" w:themeColor="text1"/>
          <w:sz w:val="28"/>
          <w:szCs w:val="28"/>
          <w14:textFill>
            <w14:solidFill>
              <w14:schemeClr w14:val="tx1"/>
            </w14:solidFill>
          </w14:textFill>
        </w:rPr>
        <w:t xml:space="preserve"> ĐỊA LÍ</w:t>
      </w:r>
      <w:r>
        <w:rPr>
          <w:rFonts w:hint="default" w:ascii="Times New Roman" w:hAnsi="Times New Roman" w:cs="Times New Roman"/>
          <w:b/>
          <w:color w:val="000000" w:themeColor="text1"/>
          <w:sz w:val="28"/>
          <w:szCs w:val="28"/>
          <w:lang w:val="en-US"/>
          <w14:textFill>
            <w14:solidFill>
              <w14:schemeClr w14:val="tx1"/>
            </w14:solidFill>
          </w14:textFill>
        </w:rPr>
        <w:t xml:space="preserve"> - Lớp </w:t>
      </w:r>
      <w:r>
        <w:rPr>
          <w:rFonts w:hint="default" w:ascii="Times New Roman" w:hAnsi="Times New Roman" w:cs="Times New Roman"/>
          <w:b/>
          <w:color w:val="000000" w:themeColor="text1"/>
          <w:sz w:val="28"/>
          <w:szCs w:val="28"/>
          <w:lang w:val="vi-VN"/>
          <w14:textFill>
            <w14:solidFill>
              <w14:schemeClr w14:val="tx1"/>
            </w14:solidFill>
          </w14:textFill>
        </w:rPr>
        <w:t>9</w:t>
      </w:r>
    </w:p>
    <w:tbl>
      <w:tblPr>
        <w:tblStyle w:val="9"/>
        <w:tblpPr w:leftFromText="180" w:rightFromText="180" w:vertAnchor="text" w:horzAnchor="page" w:tblpX="1424" w:tblpY="563"/>
        <w:tblOverlap w:val="never"/>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1142"/>
        <w:gridCol w:w="1265"/>
        <w:gridCol w:w="2964"/>
        <w:gridCol w:w="823"/>
        <w:gridCol w:w="887"/>
        <w:gridCol w:w="950"/>
        <w:gridCol w:w="1273"/>
      </w:tblGrid>
      <w:tr w14:paraId="68E6F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93" w:type="pct"/>
            <w:vMerge w:val="restart"/>
            <w:vAlign w:val="center"/>
          </w:tcPr>
          <w:p w14:paraId="0B41132B">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TT</w:t>
            </w:r>
          </w:p>
        </w:tc>
        <w:tc>
          <w:tcPr>
            <w:tcW w:w="621" w:type="pct"/>
            <w:vMerge w:val="restart"/>
            <w:vAlign w:val="center"/>
          </w:tcPr>
          <w:p w14:paraId="5CFF2D3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Chương/</w:t>
            </w:r>
          </w:p>
          <w:p w14:paraId="791F720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Chủ đề</w:t>
            </w:r>
          </w:p>
        </w:tc>
        <w:tc>
          <w:tcPr>
            <w:tcW w:w="448" w:type="pct"/>
            <w:vMerge w:val="restart"/>
            <w:vAlign w:val="center"/>
          </w:tcPr>
          <w:p w14:paraId="4BB3435F">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Nội dung/Đơn vị kiến thức</w:t>
            </w:r>
          </w:p>
        </w:tc>
        <w:tc>
          <w:tcPr>
            <w:tcW w:w="1533" w:type="pct"/>
            <w:vMerge w:val="restart"/>
            <w:vAlign w:val="center"/>
          </w:tcPr>
          <w:p w14:paraId="656EC3B2">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Mức độ đánh giá</w:t>
            </w:r>
          </w:p>
        </w:tc>
        <w:tc>
          <w:tcPr>
            <w:tcW w:w="1434" w:type="pct"/>
            <w:gridSpan w:val="3"/>
          </w:tcPr>
          <w:p w14:paraId="5D25B3F3">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Số câu hỏi theo mức độ nhận thức</w:t>
            </w:r>
          </w:p>
        </w:tc>
        <w:tc>
          <w:tcPr>
            <w:tcW w:w="668" w:type="pct"/>
          </w:tcPr>
          <w:p w14:paraId="0EB3C207">
            <w:pPr>
              <w:spacing w:before="40" w:after="4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Tổng</w:t>
            </w:r>
          </w:p>
          <w:p w14:paraId="582D5DEF">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14:textFill>
                  <w14:solidFill>
                    <w14:schemeClr w14:val="tx1"/>
                  </w14:solidFill>
                </w14:textFill>
              </w:rPr>
              <w:t>% điểm</w:t>
            </w:r>
          </w:p>
        </w:tc>
      </w:tr>
      <w:tr w14:paraId="48545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293" w:type="pct"/>
            <w:vMerge w:val="continue"/>
            <w:vAlign w:val="center"/>
          </w:tcPr>
          <w:p w14:paraId="1574239A">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621" w:type="pct"/>
            <w:vMerge w:val="continue"/>
            <w:vAlign w:val="center"/>
          </w:tcPr>
          <w:p w14:paraId="6472E0C0">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448" w:type="pct"/>
            <w:vMerge w:val="continue"/>
            <w:vAlign w:val="center"/>
          </w:tcPr>
          <w:p w14:paraId="5982BF08">
            <w:pPr>
              <w:spacing w:before="60"/>
              <w:jc w:val="center"/>
              <w:rPr>
                <w:rFonts w:hint="default" w:ascii="Times New Roman" w:hAnsi="Times New Roman" w:cs="Times New Roman"/>
                <w:b/>
                <w:color w:val="000000" w:themeColor="text1"/>
                <w:spacing w:val="-8"/>
                <w:sz w:val="26"/>
                <w:szCs w:val="26"/>
                <w14:textFill>
                  <w14:solidFill>
                    <w14:schemeClr w14:val="tx1"/>
                  </w14:solidFill>
                </w14:textFill>
              </w:rPr>
            </w:pPr>
          </w:p>
        </w:tc>
        <w:tc>
          <w:tcPr>
            <w:tcW w:w="1533" w:type="pct"/>
            <w:vMerge w:val="continue"/>
            <w:vAlign w:val="center"/>
          </w:tcPr>
          <w:p w14:paraId="784E566B">
            <w:pPr>
              <w:spacing w:before="60"/>
              <w:rPr>
                <w:rFonts w:hint="default" w:ascii="Times New Roman" w:hAnsi="Times New Roman" w:cs="Times New Roman"/>
                <w:b/>
                <w:color w:val="000000" w:themeColor="text1"/>
                <w:spacing w:val="-8"/>
                <w:sz w:val="26"/>
                <w:szCs w:val="26"/>
                <w14:textFill>
                  <w14:solidFill>
                    <w14:schemeClr w14:val="tx1"/>
                  </w14:solidFill>
                </w14:textFill>
              </w:rPr>
            </w:pPr>
          </w:p>
        </w:tc>
        <w:tc>
          <w:tcPr>
            <w:tcW w:w="444" w:type="pct"/>
            <w:vAlign w:val="center"/>
          </w:tcPr>
          <w:p w14:paraId="33EFFB1B">
            <w:pPr>
              <w:spacing w:before="60"/>
              <w:jc w:val="center"/>
              <w:rPr>
                <w:rFonts w:hint="default" w:ascii="Times New Roman" w:hAnsi="Times New Roman" w:cs="Times New Roman"/>
                <w:b/>
                <w:i/>
                <w:color w:val="000000" w:themeColor="text1"/>
                <w:sz w:val="26"/>
                <w:szCs w:val="26"/>
                <w14:textFill>
                  <w14:solidFill>
                    <w14:schemeClr w14:val="tx1"/>
                  </w14:solidFill>
                </w14:textFill>
              </w:rPr>
            </w:pPr>
            <w:r>
              <w:rPr>
                <w:rFonts w:hint="default" w:ascii="Times New Roman" w:hAnsi="Times New Roman" w:cs="Times New Roman"/>
                <w:b/>
                <w:i/>
                <w:color w:val="000000" w:themeColor="text1"/>
                <w:sz w:val="26"/>
                <w:szCs w:val="26"/>
                <w14:textFill>
                  <w14:solidFill>
                    <w14:schemeClr w14:val="tx1"/>
                  </w14:solidFill>
                </w14:textFill>
              </w:rPr>
              <w:t>Nhận biết</w:t>
            </w:r>
          </w:p>
        </w:tc>
        <w:tc>
          <w:tcPr>
            <w:tcW w:w="480" w:type="pct"/>
            <w:vAlign w:val="center"/>
          </w:tcPr>
          <w:p w14:paraId="287271D5">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p w14:paraId="2A9A7811">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Thông hiểu</w:t>
            </w:r>
          </w:p>
          <w:p w14:paraId="346F13CD">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509" w:type="pct"/>
            <w:vAlign w:val="center"/>
          </w:tcPr>
          <w:p w14:paraId="07B23DB4">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Vận dụng</w:t>
            </w:r>
          </w:p>
          <w:p w14:paraId="68EA7A78">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c>
          <w:tcPr>
            <w:tcW w:w="668" w:type="pct"/>
          </w:tcPr>
          <w:p w14:paraId="60099199">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p>
        </w:tc>
      </w:tr>
      <w:tr w14:paraId="31EDF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331" w:type="pct"/>
            <w:gridSpan w:val="7"/>
            <w:shd w:val="clear" w:color="auto" w:fill="FBE4D5" w:themeFill="accent2" w:themeFillTint="33"/>
          </w:tcPr>
          <w:p w14:paraId="1629D77A">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b/>
                <w:color w:val="000000" w:themeColor="text1"/>
                <w:spacing w:val="-8"/>
                <w:sz w:val="26"/>
                <w:szCs w:val="26"/>
                <w:lang w:val="en-US"/>
                <w14:textFill>
                  <w14:solidFill>
                    <w14:schemeClr w14:val="tx1"/>
                  </w14:solidFill>
                </w14:textFill>
              </w:rPr>
              <w:t>PHÂN MÔN ĐỊA LÍ</w:t>
            </w:r>
          </w:p>
        </w:tc>
        <w:tc>
          <w:tcPr>
            <w:tcW w:w="668" w:type="pct"/>
            <w:shd w:val="clear" w:color="auto" w:fill="FBE4D5" w:themeFill="accent2" w:themeFillTint="33"/>
          </w:tcPr>
          <w:p w14:paraId="3DDECDBF">
            <w:pPr>
              <w:spacing w:before="60"/>
              <w:jc w:val="center"/>
              <w:rPr>
                <w:rFonts w:hint="default" w:ascii="Times New Roman" w:hAnsi="Times New Roman" w:cs="Times New Roman"/>
                <w:b/>
                <w:color w:val="000000" w:themeColor="text1"/>
                <w:spacing w:val="-8"/>
                <w:sz w:val="26"/>
                <w:szCs w:val="26"/>
                <w:lang w:val="en-US"/>
                <w14:textFill>
                  <w14:solidFill>
                    <w14:schemeClr w14:val="tx1"/>
                  </w14:solidFill>
                </w14:textFill>
              </w:rPr>
            </w:pPr>
          </w:p>
        </w:tc>
      </w:tr>
      <w:tr w14:paraId="3F7BA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93" w:type="pct"/>
            <w:vAlign w:val="center"/>
          </w:tcPr>
          <w:p w14:paraId="246E7949">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621" w:type="pct"/>
            <w:vMerge w:val="restart"/>
            <w:vAlign w:val="center"/>
          </w:tcPr>
          <w:p w14:paraId="10CE80C8">
            <w:pPr>
              <w:spacing w:before="60"/>
              <w:jc w:val="center"/>
              <w:rPr>
                <w:rFonts w:hint="default" w:ascii="Times New Roman" w:hAnsi="Times New Roman" w:cs="Times New Roman"/>
                <w:b/>
                <w:bCs/>
                <w:color w:val="000000" w:themeColor="text1"/>
                <w:spacing w:val="-8"/>
                <w:sz w:val="26"/>
                <w:szCs w:val="26"/>
                <w:lang w:val="vi-VN"/>
                <w14:textFill>
                  <w14:solidFill>
                    <w14:schemeClr w14:val="tx1"/>
                  </w14:solidFill>
                </w14:textFill>
              </w:rPr>
            </w:pPr>
          </w:p>
          <w:p w14:paraId="460F82C5">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Chương 3: Sự phân hóa lãnh thổ</w:t>
            </w:r>
          </w:p>
        </w:tc>
        <w:tc>
          <w:tcPr>
            <w:tcW w:w="448" w:type="pct"/>
            <w:vAlign w:val="center"/>
          </w:tcPr>
          <w:p w14:paraId="7DDBAA27">
            <w:pPr>
              <w:spacing w:after="0" w:line="240" w:lineRule="auto"/>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eastAsia="Times New Roman" w:cs="Times New Roman"/>
                <w:color w:val="000000" w:themeColor="text1"/>
                <w:sz w:val="26"/>
                <w:szCs w:val="26"/>
                <w14:textFill>
                  <w14:solidFill>
                    <w14:schemeClr w14:val="tx1"/>
                  </w14:solidFill>
                </w14:textFill>
              </w:rPr>
              <w:t>Bài 14. Bắc Trung Bộ</w:t>
            </w:r>
          </w:p>
        </w:tc>
        <w:tc>
          <w:tcPr>
            <w:tcW w:w="1533" w:type="pct"/>
            <w:vAlign w:val="center"/>
          </w:tcPr>
          <w:p w14:paraId="7CCD111F">
            <w:pPr>
              <w:pStyle w:val="13"/>
              <w:tabs>
                <w:tab w:val="left" w:pos="365"/>
              </w:tabs>
              <w:ind w:left="0" w:right="94"/>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76642F85">
            <w:pPr>
              <w:pStyle w:val="13"/>
              <w:tabs>
                <w:tab w:val="left" w:pos="317"/>
              </w:tabs>
              <w:autoSpaceDE w:val="0"/>
              <w:autoSpaceDN w:val="0"/>
              <w:ind w:left="-10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Xác định được trên bản đồ vị trí địa lí và phạm vi lãnh thổ của</w:t>
            </w:r>
            <w:r>
              <w:rPr>
                <w:rFonts w:hint="default" w:ascii="Times New Roman" w:hAnsi="Times New Roman" w:cs="Times New Roman"/>
                <w:color w:val="000000" w:themeColor="text1"/>
                <w:spacing w:val="-19"/>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5D133EF1">
            <w:pPr>
              <w:pStyle w:val="13"/>
              <w:tabs>
                <w:tab w:val="left" w:pos="348"/>
              </w:tabs>
              <w:autoSpaceDE w:val="0"/>
              <w:autoSpaceDN w:val="0"/>
              <w:ind w:left="-107" w:right="9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 Trình bày được đặc điểm phân hoá của tự nhiên và giải thích ảnh hưởng của tự nhiên đến sự hình thành cơ cấu kinh tế của</w:t>
            </w:r>
            <w:r>
              <w:rPr>
                <w:rFonts w:hint="default" w:ascii="Times New Roman" w:hAnsi="Times New Roman" w:cs="Times New Roman"/>
                <w:color w:val="000000" w:themeColor="text1"/>
                <w:spacing w:val="-10"/>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613C2691">
            <w:pPr>
              <w:pStyle w:val="13"/>
              <w:tabs>
                <w:tab w:val="left" w:pos="343"/>
              </w:tabs>
              <w:autoSpaceDE w:val="0"/>
              <w:autoSpaceDN w:val="0"/>
              <w:ind w:left="0" w:right="9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Trình bày được vấn đề phòng chống thiên tai và ứng phó với biến đổi khí hậu ở Bắc Trung</w:t>
            </w:r>
            <w:r>
              <w:rPr>
                <w:rFonts w:hint="default" w:ascii="Times New Roman" w:hAnsi="Times New Roman" w:cs="Times New Roman"/>
                <w:color w:val="000000" w:themeColor="text1"/>
                <w:spacing w:val="-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Bộ.</w:t>
            </w:r>
          </w:p>
          <w:p w14:paraId="352A6167">
            <w:pPr>
              <w:pStyle w:val="13"/>
              <w:tabs>
                <w:tab w:val="left" w:pos="338"/>
              </w:tabs>
              <w:autoSpaceDE w:val="0"/>
              <w:autoSpaceDN w:val="0"/>
              <w:ind w:left="0" w:right="94"/>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Trình bày và giải thích được đặc điểm phân bố dân cư ở vùng Bắc Trung Bộ.</w:t>
            </w:r>
          </w:p>
          <w:p w14:paraId="3931838E">
            <w:pPr>
              <w:pStyle w:val="13"/>
              <w:tabs>
                <w:tab w:val="left" w:pos="338"/>
              </w:tabs>
              <w:autoSpaceDE w:val="0"/>
              <w:autoSpaceDN w:val="0"/>
              <w:ind w:left="0" w:right="94"/>
              <w:jc w:val="both"/>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cs="Times New Roman"/>
                <w:b/>
                <w:bCs/>
                <w:color w:val="000000" w:themeColor="text1"/>
                <w:sz w:val="26"/>
                <w:szCs w:val="26"/>
                <w:lang w:val="vi-VN"/>
                <w14:textFill>
                  <w14:solidFill>
                    <w14:schemeClr w14:val="tx1"/>
                  </w14:solidFill>
                </w14:textFill>
              </w:rPr>
              <w:t>Vận Dụng:</w:t>
            </w:r>
          </w:p>
          <w:p w14:paraId="638BBC69">
            <w:pPr>
              <w:pStyle w:val="13"/>
              <w:tabs>
                <w:tab w:val="left" w:pos="321"/>
              </w:tabs>
              <w:autoSpaceDE w:val="0"/>
              <w:autoSpaceDN w:val="0"/>
              <w:ind w:left="-107" w:right="94"/>
              <w:jc w:val="both"/>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4"/>
                <w:sz w:val="26"/>
                <w:szCs w:val="26"/>
                <w14:textFill>
                  <w14:solidFill>
                    <w14:schemeClr w14:val="tx1"/>
                  </w14:solidFill>
                </w14:textFill>
              </w:rPr>
              <w:t xml:space="preserve">  - Phân tích được </w:t>
            </w:r>
            <w:r>
              <w:rPr>
                <w:rFonts w:hint="default" w:ascii="Times New Roman" w:hAnsi="Times New Roman" w:cs="Times New Roman"/>
                <w:color w:val="000000" w:themeColor="text1"/>
                <w:sz w:val="26"/>
                <w:szCs w:val="26"/>
                <w14:textFill>
                  <w14:solidFill>
                    <w14:schemeClr w14:val="tx1"/>
                  </w14:solidFill>
                </w14:textFill>
              </w:rPr>
              <w:t xml:space="preserve">sự </w:t>
            </w:r>
            <w:r>
              <w:rPr>
                <w:rFonts w:hint="default" w:ascii="Times New Roman" w:hAnsi="Times New Roman" w:cs="Times New Roman"/>
                <w:color w:val="000000" w:themeColor="text1"/>
                <w:spacing w:val="-4"/>
                <w:sz w:val="26"/>
                <w:szCs w:val="26"/>
                <w14:textFill>
                  <w14:solidFill>
                    <w14:schemeClr w14:val="tx1"/>
                  </w14:solidFill>
                </w14:textFill>
              </w:rPr>
              <w:t xml:space="preserve">phát triển </w:t>
            </w:r>
            <w:r>
              <w:rPr>
                <w:rFonts w:hint="default" w:ascii="Times New Roman" w:hAnsi="Times New Roman" w:cs="Times New Roman"/>
                <w:color w:val="000000" w:themeColor="text1"/>
                <w:sz w:val="26"/>
                <w:szCs w:val="26"/>
                <w14:textFill>
                  <w14:solidFill>
                    <w14:schemeClr w14:val="tx1"/>
                  </w14:solidFill>
                </w14:textFill>
              </w:rPr>
              <w:t xml:space="preserve">và </w:t>
            </w:r>
            <w:r>
              <w:rPr>
                <w:rFonts w:hint="default" w:ascii="Times New Roman" w:hAnsi="Times New Roman" w:cs="Times New Roman"/>
                <w:color w:val="000000" w:themeColor="text1"/>
                <w:spacing w:val="-4"/>
                <w:sz w:val="26"/>
                <w:szCs w:val="26"/>
                <w14:textFill>
                  <w14:solidFill>
                    <w14:schemeClr w14:val="tx1"/>
                  </w14:solidFill>
                </w14:textFill>
              </w:rPr>
              <w:t xml:space="preserve">phân </w:t>
            </w:r>
            <w:r>
              <w:rPr>
                <w:rFonts w:hint="default" w:ascii="Times New Roman" w:hAnsi="Times New Roman" w:cs="Times New Roman"/>
                <w:color w:val="000000" w:themeColor="text1"/>
                <w:sz w:val="26"/>
                <w:szCs w:val="26"/>
                <w14:textFill>
                  <w14:solidFill>
                    <w14:schemeClr w14:val="tx1"/>
                  </w14:solidFill>
                </w14:textFill>
              </w:rPr>
              <w:t xml:space="preserve">bố </w:t>
            </w:r>
            <w:r>
              <w:rPr>
                <w:rFonts w:hint="default" w:ascii="Times New Roman" w:hAnsi="Times New Roman" w:cs="Times New Roman"/>
                <w:color w:val="000000" w:themeColor="text1"/>
                <w:spacing w:val="-4"/>
                <w:sz w:val="26"/>
                <w:szCs w:val="26"/>
                <w14:textFill>
                  <w14:solidFill>
                    <w14:schemeClr w14:val="tx1"/>
                  </w14:solidFill>
                </w14:textFill>
              </w:rPr>
              <w:t xml:space="preserve">kinh </w:t>
            </w:r>
            <w:r>
              <w:rPr>
                <w:rFonts w:hint="default" w:ascii="Times New Roman" w:hAnsi="Times New Roman" w:cs="Times New Roman"/>
                <w:color w:val="000000" w:themeColor="text1"/>
                <w:sz w:val="26"/>
                <w:szCs w:val="26"/>
                <w14:textFill>
                  <w14:solidFill>
                    <w14:schemeClr w14:val="tx1"/>
                  </w14:solidFill>
                </w14:textFill>
              </w:rPr>
              <w:t xml:space="preserve">tế ở </w:t>
            </w:r>
            <w:r>
              <w:rPr>
                <w:rFonts w:hint="default" w:ascii="Times New Roman" w:hAnsi="Times New Roman" w:cs="Times New Roman"/>
                <w:color w:val="000000" w:themeColor="text1"/>
                <w:spacing w:val="-4"/>
                <w:sz w:val="26"/>
                <w:szCs w:val="26"/>
                <w14:textFill>
                  <w14:solidFill>
                    <w14:schemeClr w14:val="tx1"/>
                  </w14:solidFill>
                </w14:textFill>
              </w:rPr>
              <w:t xml:space="preserve">vùng Bắc Trung </w:t>
            </w:r>
            <w:r>
              <w:rPr>
                <w:rFonts w:hint="default" w:ascii="Times New Roman" w:hAnsi="Times New Roman" w:cs="Times New Roman"/>
                <w:color w:val="000000" w:themeColor="text1"/>
                <w:spacing w:val="-3"/>
                <w:sz w:val="26"/>
                <w:szCs w:val="26"/>
                <w14:textFill>
                  <w14:solidFill>
                    <w14:schemeClr w14:val="tx1"/>
                  </w14:solidFill>
                </w14:textFill>
              </w:rPr>
              <w:t xml:space="preserve">Bộ </w:t>
            </w:r>
            <w:r>
              <w:rPr>
                <w:rFonts w:hint="default" w:ascii="Times New Roman" w:hAnsi="Times New Roman" w:cs="Times New Roman"/>
                <w:color w:val="000000" w:themeColor="text1"/>
                <w:sz w:val="26"/>
                <w:szCs w:val="26"/>
                <w14:textFill>
                  <w14:solidFill>
                    <w14:schemeClr w14:val="tx1"/>
                  </w14:solidFill>
                </w14:textFill>
              </w:rPr>
              <w:t>(sử dụng bản đồ và bảng số</w:t>
            </w:r>
            <w:r>
              <w:rPr>
                <w:rFonts w:hint="default" w:ascii="Times New Roman" w:hAnsi="Times New Roman" w:cs="Times New Roman"/>
                <w:color w:val="000000" w:themeColor="text1"/>
                <w:spacing w:val="-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liệu)</w:t>
            </w:r>
            <w:r>
              <w:rPr>
                <w:rFonts w:hint="default" w:cs="Times New Roman"/>
                <w:color w:val="000000" w:themeColor="text1"/>
                <w:sz w:val="26"/>
                <w:szCs w:val="26"/>
                <w:lang w:val="vi-VN"/>
                <w14:textFill>
                  <w14:solidFill>
                    <w14:schemeClr w14:val="tx1"/>
                  </w14:solidFill>
                </w14:textFill>
              </w:rPr>
              <w:t>, du lịch,</w:t>
            </w:r>
            <w:r>
              <w:rPr>
                <w:rFonts w:hint="default" w:ascii="Times New Roman" w:hAnsi="Times New Roman" w:cs="Times New Roman"/>
                <w:color w:val="000000" w:themeColor="text1"/>
                <w:sz w:val="26"/>
                <w:szCs w:val="26"/>
                <w14:textFill>
                  <w14:solidFill>
                    <w14:schemeClr w14:val="tx1"/>
                  </w14:solidFill>
                </w14:textFill>
              </w:rPr>
              <w:t xml:space="preserve"> vấn đề phát triển kinh tế biển ở vùng Bắc Trung</w:t>
            </w:r>
            <w:r>
              <w:rPr>
                <w:rFonts w:hint="default" w:ascii="Times New Roman" w:hAnsi="Times New Roman" w:cs="Times New Roman"/>
                <w:color w:val="000000" w:themeColor="text1"/>
                <w:spacing w:val="-1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Bộ.</w:t>
            </w:r>
          </w:p>
        </w:tc>
        <w:tc>
          <w:tcPr>
            <w:tcW w:w="444" w:type="pct"/>
            <w:vAlign w:val="center"/>
          </w:tcPr>
          <w:p w14:paraId="3CBB4AB0">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3</w:t>
            </w:r>
          </w:p>
        </w:tc>
        <w:tc>
          <w:tcPr>
            <w:tcW w:w="480" w:type="pct"/>
            <w:vAlign w:val="center"/>
          </w:tcPr>
          <w:p w14:paraId="76E4E6A7">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tc>
        <w:tc>
          <w:tcPr>
            <w:tcW w:w="509" w:type="pct"/>
            <w:vAlign w:val="center"/>
          </w:tcPr>
          <w:p w14:paraId="5B0D3D4D">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7E03A7BF">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2D07410E">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7A8E6D91">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03760D15">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009CAF7D">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1981F3D4">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39E98F2B">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3E30F299">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29219E43">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551BD81D">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p>
          <w:p w14:paraId="768E8831">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w:t>
            </w:r>
          </w:p>
        </w:tc>
        <w:tc>
          <w:tcPr>
            <w:tcW w:w="668" w:type="pct"/>
            <w:vAlign w:val="center"/>
          </w:tcPr>
          <w:p w14:paraId="03C1AA1B">
            <w:pPr>
              <w:spacing w:before="60"/>
              <w:jc w:val="left"/>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1.75+1.5*</w:t>
            </w:r>
          </w:p>
        </w:tc>
      </w:tr>
      <w:tr w14:paraId="78D26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293" w:type="pct"/>
            <w:vAlign w:val="center"/>
          </w:tcPr>
          <w:p w14:paraId="27D693D4">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3</w:t>
            </w:r>
          </w:p>
        </w:tc>
        <w:tc>
          <w:tcPr>
            <w:tcW w:w="621" w:type="pct"/>
            <w:vMerge w:val="continue"/>
            <w:vAlign w:val="center"/>
          </w:tcPr>
          <w:p w14:paraId="1F6A5001">
            <w:pPr>
              <w:jc w:val="left"/>
              <w:rPr>
                <w:rFonts w:hint="default" w:ascii="Times New Roman" w:hAnsi="Times New Roman" w:cs="Times New Roman"/>
                <w:color w:val="000000" w:themeColor="text1"/>
                <w:sz w:val="26"/>
                <w:szCs w:val="26"/>
                <w:lang w:val="vi-VN"/>
                <w14:textFill>
                  <w14:solidFill>
                    <w14:schemeClr w14:val="tx1"/>
                  </w14:solidFill>
                </w14:textFill>
              </w:rPr>
            </w:pPr>
          </w:p>
        </w:tc>
        <w:tc>
          <w:tcPr>
            <w:tcW w:w="448" w:type="pct"/>
            <w:shd w:val="clear" w:color="auto" w:fill="auto"/>
            <w:vAlign w:val="top"/>
          </w:tcPr>
          <w:p w14:paraId="4A98D369">
            <w:pPr>
              <w:spacing w:before="0" w:after="0"/>
              <w:rPr>
                <w:rFonts w:hint="default" w:ascii="Times New Roman" w:hAnsi="Times New Roman" w:cs="Times New Roman"/>
                <w:color w:val="000000" w:themeColor="text1"/>
                <w:sz w:val="26"/>
                <w:szCs w:val="26"/>
                <w:lang w:val="vi-VN" w:eastAsia="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Bài 15: Vùng Nam Trung Bộ</w:t>
            </w:r>
          </w:p>
        </w:tc>
        <w:tc>
          <w:tcPr>
            <w:tcW w:w="1533" w:type="pct"/>
            <w:shd w:val="clear" w:color="auto" w:fill="auto"/>
            <w:vAlign w:val="center"/>
          </w:tcPr>
          <w:p w14:paraId="085BFF53">
            <w:pPr>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Nhận biết:</w:t>
            </w:r>
          </w:p>
          <w:p w14:paraId="60DBA306">
            <w:pPr>
              <w:pStyle w:val="13"/>
              <w:tabs>
                <w:tab w:val="left" w:pos="317"/>
              </w:tabs>
              <w:autoSpaceDE w:val="0"/>
              <w:autoSpaceDN w:val="0"/>
              <w:ind w:left="-107"/>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Trình bày được đặc điểm vị trí địa lí và phạm vi lãnh thổ của</w:t>
            </w:r>
            <w:r>
              <w:rPr>
                <w:rFonts w:hint="default" w:ascii="Times New Roman" w:hAnsi="Times New Roman" w:cs="Times New Roman"/>
                <w:color w:val="000000" w:themeColor="text1"/>
                <w:spacing w:val="-17"/>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vùng.</w:t>
            </w:r>
          </w:p>
          <w:p w14:paraId="0164A9BA">
            <w:pPr>
              <w:spacing w:before="0" w:after="0"/>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Phân tích được đặc điểm tự nhiên và tài nguyên thiên nhiên, các thế mạnh và hạn chế</w:t>
            </w:r>
            <w:r>
              <w:rPr>
                <w:rFonts w:hint="default" w:ascii="Times New Roman" w:hAnsi="Times New Roman" w:cs="Times New Roman"/>
                <w:color w:val="000000" w:themeColor="text1"/>
                <w:spacing w:val="-3"/>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chính.</w:t>
            </w:r>
          </w:p>
          <w:p w14:paraId="06EB3400">
            <w:pPr>
              <w:pStyle w:val="13"/>
              <w:tabs>
                <w:tab w:val="left" w:pos="317"/>
              </w:tabs>
              <w:autoSpaceDE w:val="0"/>
              <w:autoSpaceDN w:val="0"/>
              <w:ind w:left="-107"/>
              <w:jc w:val="both"/>
              <w:rPr>
                <w:rFonts w:hint="default"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 - Trình bày được sự phân bố dân cư, dân</w:t>
            </w:r>
            <w:r>
              <w:rPr>
                <w:rFonts w:hint="default" w:ascii="Times New Roman" w:hAnsi="Times New Roman" w:cs="Times New Roman"/>
                <w:color w:val="000000" w:themeColor="text1"/>
                <w:spacing w:val="-12"/>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tộc, văn hoá.</w:t>
            </w:r>
            <w:r>
              <w:rPr>
                <w:rFonts w:hint="default" w:cs="Times New Roman"/>
                <w:color w:val="000000" w:themeColor="text1"/>
                <w:sz w:val="26"/>
                <w:szCs w:val="26"/>
                <w:lang w:val="vi-VN"/>
                <w14:textFill>
                  <w14:solidFill>
                    <w14:schemeClr w14:val="tx1"/>
                  </w14:solidFill>
                </w14:textFill>
              </w:rPr>
              <w:t xml:space="preserve"> </w:t>
            </w:r>
          </w:p>
          <w:p w14:paraId="6500A2CF">
            <w:pPr>
              <w:pStyle w:val="13"/>
              <w:tabs>
                <w:tab w:val="left" w:pos="317"/>
              </w:tabs>
              <w:autoSpaceDE w:val="0"/>
              <w:autoSpaceDN w:val="0"/>
              <w:ind w:left="-107"/>
              <w:jc w:val="both"/>
              <w:rPr>
                <w:rFonts w:hint="default" w:cs="Times New Roman"/>
                <w:color w:val="000000" w:themeColor="text1"/>
                <w:sz w:val="26"/>
                <w:szCs w:val="26"/>
                <w:lang w:val="vi-VN" w:eastAsia="en-US"/>
                <w14:textFill>
                  <w14:solidFill>
                    <w14:schemeClr w14:val="tx1"/>
                  </w14:solidFill>
                </w14:textFill>
              </w:rPr>
            </w:pPr>
            <w:r>
              <w:rPr>
                <w:rFonts w:hint="default" w:cs="Times New Roman"/>
                <w:b/>
                <w:bCs/>
                <w:color w:val="000000" w:themeColor="text1"/>
                <w:sz w:val="26"/>
                <w:szCs w:val="26"/>
                <w:lang w:val="vi-VN" w:eastAsia="en-US"/>
                <w14:textFill>
                  <w14:solidFill>
                    <w14:schemeClr w14:val="tx1"/>
                  </w14:solidFill>
                </w14:textFill>
              </w:rPr>
              <w:t>Vận dụng:</w:t>
            </w:r>
            <w:r>
              <w:rPr>
                <w:rFonts w:hint="default" w:cs="Times New Roman"/>
                <w:color w:val="000000" w:themeColor="text1"/>
                <w:sz w:val="26"/>
                <w:szCs w:val="26"/>
                <w:lang w:val="vi-VN" w:eastAsia="en-US"/>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 xml:space="preserve">Phân tích ảnh hưởng của </w:t>
            </w:r>
            <w:r>
              <w:rPr>
                <w:rFonts w:hint="default" w:cs="Times New Roman"/>
                <w:color w:val="000000" w:themeColor="text1"/>
                <w:sz w:val="26"/>
                <w:szCs w:val="26"/>
                <w:lang w:val="vi-VN"/>
                <w14:textFill>
                  <w14:solidFill>
                    <w14:schemeClr w14:val="tx1"/>
                  </w14:solidFill>
                </w14:textFill>
              </w:rPr>
              <w:t>địa hình, khí hậu</w:t>
            </w:r>
            <w:r>
              <w:rPr>
                <w:rFonts w:hint="default" w:ascii="Times New Roman" w:hAnsi="Times New Roman" w:cs="Times New Roman"/>
                <w:color w:val="000000" w:themeColor="text1"/>
                <w:sz w:val="26"/>
                <w:szCs w:val="26"/>
                <w:lang w:val="en-US"/>
                <w14:textFill>
                  <w14:solidFill>
                    <w14:schemeClr w14:val="tx1"/>
                  </w14:solidFill>
                </w14:textFill>
              </w:rPr>
              <w:t xml:space="preserve"> tới xã hộ</w:t>
            </w:r>
            <w:r>
              <w:rPr>
                <w:rFonts w:hint="default" w:cs="Times New Roman"/>
                <w:color w:val="000000" w:themeColor="text1"/>
                <w:sz w:val="26"/>
                <w:szCs w:val="26"/>
                <w:lang w:val="vi-VN"/>
                <w14:textFill>
                  <w14:solidFill>
                    <w14:schemeClr w14:val="tx1"/>
                  </w14:solidFill>
                </w14:textFill>
              </w:rPr>
              <w:t>i, biện pháp.</w:t>
            </w:r>
          </w:p>
        </w:tc>
        <w:tc>
          <w:tcPr>
            <w:tcW w:w="444" w:type="pct"/>
            <w:vAlign w:val="center"/>
          </w:tcPr>
          <w:p w14:paraId="31AC16A7">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tc>
        <w:tc>
          <w:tcPr>
            <w:tcW w:w="480" w:type="pct"/>
            <w:vAlign w:val="center"/>
          </w:tcPr>
          <w:p w14:paraId="261A4504">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tc>
        <w:tc>
          <w:tcPr>
            <w:tcW w:w="509" w:type="pct"/>
            <w:vAlign w:val="center"/>
          </w:tcPr>
          <w:p w14:paraId="5F0C8C31">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6AE5371C">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47FA6CE0">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44D71608">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56F52FFC">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15DF54B2">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4DE6E919">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B05E464">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67DFF39C">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02F84E2B">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31FC4585">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2FC4065B">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w:t>
            </w:r>
          </w:p>
          <w:p w14:paraId="5B9B1CA8">
            <w:pPr>
              <w:jc w:val="left"/>
              <w:rPr>
                <w:rFonts w:hint="default" w:ascii="Times New Roman" w:hAnsi="Times New Roman" w:cs="Times New Roman"/>
                <w:color w:val="000000" w:themeColor="text1"/>
                <w:sz w:val="26"/>
                <w:szCs w:val="26"/>
                <w:lang w:val="vi-VN"/>
                <w14:textFill>
                  <w14:solidFill>
                    <w14:schemeClr w14:val="tx1"/>
                  </w14:solidFill>
                </w14:textFill>
              </w:rPr>
            </w:pPr>
          </w:p>
          <w:p w14:paraId="6A58E520">
            <w:pPr>
              <w:jc w:val="left"/>
              <w:rPr>
                <w:rFonts w:hint="default" w:ascii="Times New Roman" w:hAnsi="Times New Roman" w:cs="Times New Roman"/>
                <w:color w:val="000000" w:themeColor="text1"/>
                <w:sz w:val="26"/>
                <w:szCs w:val="26"/>
                <w:lang w:val="vi-VN"/>
                <w14:textFill>
                  <w14:solidFill>
                    <w14:schemeClr w14:val="tx1"/>
                  </w14:solidFill>
                </w14:textFill>
              </w:rPr>
            </w:pPr>
          </w:p>
        </w:tc>
        <w:tc>
          <w:tcPr>
            <w:tcW w:w="668" w:type="pct"/>
            <w:vAlign w:val="center"/>
          </w:tcPr>
          <w:p w14:paraId="40AB9ACC">
            <w:pPr>
              <w:jc w:val="left"/>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1.75+1.5*</w:t>
            </w:r>
          </w:p>
        </w:tc>
      </w:tr>
      <w:tr w14:paraId="13B5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63" w:type="pct"/>
            <w:gridSpan w:val="3"/>
          </w:tcPr>
          <w:p w14:paraId="17696451">
            <w:pPr>
              <w:spacing w:before="60"/>
              <w:jc w:val="center"/>
              <w:rPr>
                <w:rFonts w:hint="default" w:ascii="Times New Roman" w:hAnsi="Times New Roman" w:cs="Times New Roman"/>
                <w:b/>
                <w:bCs/>
                <w:color w:val="000000" w:themeColor="text1"/>
                <w:spacing w:val="-8"/>
                <w:sz w:val="26"/>
                <w:szCs w:val="26"/>
                <w:lang w:val="en-US"/>
                <w14:textFill>
                  <w14:solidFill>
                    <w14:schemeClr w14:val="tx1"/>
                  </w14:solidFill>
                </w14:textFill>
              </w:rPr>
            </w:pPr>
            <w:r>
              <w:rPr>
                <w:rFonts w:hint="default" w:ascii="Times New Roman" w:hAnsi="Times New Roman" w:cs="Times New Roman"/>
                <w:b/>
                <w:bCs/>
                <w:color w:val="000000" w:themeColor="text1"/>
                <w:spacing w:val="-8"/>
                <w:sz w:val="26"/>
                <w:szCs w:val="26"/>
                <w:lang w:val="en-US"/>
                <w14:textFill>
                  <w14:solidFill>
                    <w14:schemeClr w14:val="tx1"/>
                  </w14:solidFill>
                </w14:textFill>
              </w:rPr>
              <w:t>Số câu/ loại câu</w:t>
            </w:r>
          </w:p>
        </w:tc>
        <w:tc>
          <w:tcPr>
            <w:tcW w:w="1533" w:type="pct"/>
          </w:tcPr>
          <w:p w14:paraId="56F1AAAC">
            <w:pPr>
              <w:rPr>
                <w:rFonts w:hint="default" w:ascii="Times New Roman" w:hAnsi="Times New Roman" w:cs="Times New Roman"/>
                <w:color w:val="000000" w:themeColor="text1"/>
                <w:spacing w:val="-8"/>
                <w:sz w:val="26"/>
                <w:szCs w:val="26"/>
                <w14:textFill>
                  <w14:solidFill>
                    <w14:schemeClr w14:val="tx1"/>
                  </w14:solidFill>
                </w14:textFill>
              </w:rPr>
            </w:pPr>
          </w:p>
        </w:tc>
        <w:tc>
          <w:tcPr>
            <w:tcW w:w="444" w:type="pct"/>
          </w:tcPr>
          <w:p w14:paraId="3AD57785">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 xml:space="preserve">4 </w:t>
            </w:r>
            <w:r>
              <w:rPr>
                <w:rFonts w:hint="default" w:ascii="Times New Roman" w:hAnsi="Times New Roman" w:cs="Times New Roman"/>
                <w:color w:val="000000" w:themeColor="text1"/>
                <w:spacing w:val="-8"/>
                <w:sz w:val="26"/>
                <w:szCs w:val="26"/>
                <w14:textFill>
                  <w14:solidFill>
                    <w14:schemeClr w14:val="tx1"/>
                  </w14:solidFill>
                </w14:textFill>
              </w:rPr>
              <w:t>câu</w:t>
            </w:r>
          </w:p>
        </w:tc>
        <w:tc>
          <w:tcPr>
            <w:tcW w:w="480" w:type="pct"/>
            <w:vAlign w:val="center"/>
          </w:tcPr>
          <w:p w14:paraId="767C6D0C">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509" w:type="pct"/>
            <w:vAlign w:val="center"/>
          </w:tcPr>
          <w:p w14:paraId="78AA3163">
            <w:pPr>
              <w:spacing w:before="60"/>
              <w:jc w:val="center"/>
              <w:rPr>
                <w:rFonts w:hint="default" w:ascii="Times New Roman" w:hAnsi="Times New Roman" w:cs="Times New Roman"/>
                <w:color w:val="000000" w:themeColor="text1"/>
                <w:spacing w:val="-8"/>
                <w:sz w:val="26"/>
                <w:szCs w:val="26"/>
                <w14:textFill>
                  <w14:solidFill>
                    <w14:schemeClr w14:val="tx1"/>
                  </w14:solidFill>
                </w14:textFill>
              </w:rPr>
            </w:pPr>
            <w:r>
              <w:rPr>
                <w:rFonts w:hint="default" w:ascii="Times New Roman" w:hAnsi="Times New Roman" w:cs="Times New Roman"/>
                <w:color w:val="000000" w:themeColor="text1"/>
                <w:spacing w:val="-8"/>
                <w:sz w:val="26"/>
                <w:szCs w:val="26"/>
                <w14:textFill>
                  <w14:solidFill>
                    <w14:schemeClr w14:val="tx1"/>
                  </w14:solidFill>
                </w14:textFill>
              </w:rPr>
              <w:t xml:space="preserve">1 câu  </w:t>
            </w:r>
          </w:p>
        </w:tc>
        <w:tc>
          <w:tcPr>
            <w:tcW w:w="668" w:type="pct"/>
          </w:tcPr>
          <w:p w14:paraId="69E2D451">
            <w:pPr>
              <w:spacing w:before="60"/>
              <w:jc w:val="center"/>
              <w:rPr>
                <w:rFonts w:hint="default" w:ascii="Times New Roman" w:hAnsi="Times New Roman" w:cs="Times New Roman"/>
                <w:color w:val="000000" w:themeColor="text1"/>
                <w:spacing w:val="-8"/>
                <w:sz w:val="26"/>
                <w:szCs w:val="26"/>
                <w:lang w:val="vi-VN"/>
                <w14:textFill>
                  <w14:solidFill>
                    <w14:schemeClr w14:val="tx1"/>
                  </w14:solidFill>
                </w14:textFill>
              </w:rPr>
            </w:pPr>
            <w:r>
              <w:rPr>
                <w:rFonts w:hint="default" w:ascii="Times New Roman" w:hAnsi="Times New Roman" w:cs="Times New Roman"/>
                <w:color w:val="000000" w:themeColor="text1"/>
                <w:spacing w:val="-8"/>
                <w:sz w:val="26"/>
                <w:szCs w:val="26"/>
                <w:lang w:val="vi-VN"/>
                <w14:textFill>
                  <w14:solidFill>
                    <w14:schemeClr w14:val="tx1"/>
                  </w14:solidFill>
                </w14:textFill>
              </w:rPr>
              <w:t>3.5 + 3.0*</w:t>
            </w:r>
          </w:p>
        </w:tc>
      </w:tr>
      <w:tr w14:paraId="4930C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363" w:type="pct"/>
            <w:gridSpan w:val="3"/>
          </w:tcPr>
          <w:p w14:paraId="3E7D1AE7">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Tỉ lệ %</w:t>
            </w:r>
          </w:p>
        </w:tc>
        <w:tc>
          <w:tcPr>
            <w:tcW w:w="1533" w:type="pct"/>
          </w:tcPr>
          <w:p w14:paraId="4B306CD0">
            <w:pPr>
              <w:rPr>
                <w:rFonts w:hint="default" w:ascii="Times New Roman" w:hAnsi="Times New Roman" w:cs="Times New Roman"/>
                <w:b/>
                <w:i/>
                <w:color w:val="000000" w:themeColor="text1"/>
                <w:spacing w:val="-8"/>
                <w:sz w:val="26"/>
                <w:szCs w:val="26"/>
                <w14:textFill>
                  <w14:solidFill>
                    <w14:schemeClr w14:val="tx1"/>
                  </w14:solidFill>
                </w14:textFill>
              </w:rPr>
            </w:pPr>
          </w:p>
        </w:tc>
        <w:tc>
          <w:tcPr>
            <w:tcW w:w="444" w:type="pct"/>
          </w:tcPr>
          <w:p w14:paraId="0975786C">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20</w:t>
            </w:r>
          </w:p>
        </w:tc>
        <w:tc>
          <w:tcPr>
            <w:tcW w:w="480" w:type="pct"/>
          </w:tcPr>
          <w:p w14:paraId="79770A96">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509" w:type="pct"/>
          </w:tcPr>
          <w:p w14:paraId="5955D786">
            <w:pPr>
              <w:spacing w:before="60"/>
              <w:jc w:val="center"/>
              <w:rPr>
                <w:rFonts w:hint="default" w:ascii="Times New Roman" w:hAnsi="Times New Roman" w:cs="Times New Roman"/>
                <w:b/>
                <w:i/>
                <w:color w:val="000000" w:themeColor="text1"/>
                <w:spacing w:val="-8"/>
                <w:sz w:val="26"/>
                <w:szCs w:val="26"/>
                <w14:textFill>
                  <w14:solidFill>
                    <w14:schemeClr w14:val="tx1"/>
                  </w14:solidFill>
                </w14:textFill>
              </w:rPr>
            </w:pPr>
            <w:r>
              <w:rPr>
                <w:rFonts w:hint="default" w:ascii="Times New Roman" w:hAnsi="Times New Roman" w:cs="Times New Roman"/>
                <w:b/>
                <w:i/>
                <w:color w:val="000000" w:themeColor="text1"/>
                <w:spacing w:val="-8"/>
                <w:sz w:val="26"/>
                <w:szCs w:val="26"/>
                <w14:textFill>
                  <w14:solidFill>
                    <w14:schemeClr w14:val="tx1"/>
                  </w14:solidFill>
                </w14:textFill>
              </w:rPr>
              <w:t>15</w:t>
            </w:r>
          </w:p>
        </w:tc>
        <w:tc>
          <w:tcPr>
            <w:tcW w:w="668" w:type="pct"/>
          </w:tcPr>
          <w:p w14:paraId="4C7A5019">
            <w:pPr>
              <w:spacing w:before="60"/>
              <w:jc w:val="center"/>
              <w:rPr>
                <w:rFonts w:hint="default" w:ascii="Times New Roman" w:hAnsi="Times New Roman" w:cs="Times New Roman"/>
                <w:b/>
                <w:i/>
                <w:color w:val="000000" w:themeColor="text1"/>
                <w:spacing w:val="-8"/>
                <w:sz w:val="26"/>
                <w:szCs w:val="26"/>
                <w:lang w:val="vi-VN"/>
                <w14:textFill>
                  <w14:solidFill>
                    <w14:schemeClr w14:val="tx1"/>
                  </w14:solidFill>
                </w14:textFill>
              </w:rPr>
            </w:pPr>
            <w:r>
              <w:rPr>
                <w:rFonts w:hint="default" w:ascii="Times New Roman" w:hAnsi="Times New Roman" w:cs="Times New Roman"/>
                <w:b/>
                <w:i/>
                <w:color w:val="000000" w:themeColor="text1"/>
                <w:spacing w:val="-8"/>
                <w:sz w:val="26"/>
                <w:szCs w:val="26"/>
                <w:lang w:val="vi-VN"/>
                <w14:textFill>
                  <w14:solidFill>
                    <w14:schemeClr w14:val="tx1"/>
                  </w14:solidFill>
                </w14:textFill>
              </w:rPr>
              <w:t>5.0</w:t>
            </w:r>
          </w:p>
        </w:tc>
      </w:tr>
    </w:tbl>
    <w:p w14:paraId="7F3A95C4">
      <w:pPr>
        <w:rPr>
          <w:rFonts w:hint="default" w:ascii="Times New Roman" w:hAnsi="Times New Roman" w:cs="Times New Roman"/>
          <w:b/>
          <w:bCs/>
          <w:color w:val="000000" w:themeColor="text1"/>
          <w:sz w:val="28"/>
          <w:szCs w:val="28"/>
          <w:lang w:val="en-US"/>
          <w14:textFill>
            <w14:solidFill>
              <w14:schemeClr w14:val="tx1"/>
            </w14:solidFill>
          </w14:textFill>
        </w:rPr>
      </w:pPr>
      <w:r>
        <w:rPr>
          <w:rFonts w:hint="default" w:ascii="Times New Roman" w:hAnsi="Times New Roman" w:cs="Times New Roman"/>
          <w:b/>
          <w:bCs/>
          <w:color w:val="000000" w:themeColor="text1"/>
          <w:sz w:val="28"/>
          <w:szCs w:val="28"/>
          <w:lang w:val="en-US"/>
          <w14:textFill>
            <w14:solidFill>
              <w14:schemeClr w14:val="tx1"/>
            </w14:solidFill>
          </w14:textFill>
        </w:rPr>
        <w:br w:type="page"/>
      </w:r>
    </w:p>
    <w:tbl>
      <w:tblPr>
        <w:tblStyle w:val="6"/>
        <w:tblpPr w:leftFromText="180" w:rightFromText="180" w:vertAnchor="page" w:horzAnchor="page" w:tblpX="946" w:tblpY="551"/>
        <w:tblOverlap w:val="never"/>
        <w:tblW w:w="5366" w:type="pct"/>
        <w:tblInd w:w="0" w:type="dxa"/>
        <w:tblLayout w:type="autofit"/>
        <w:tblCellMar>
          <w:top w:w="0" w:type="dxa"/>
          <w:left w:w="108" w:type="dxa"/>
          <w:bottom w:w="0" w:type="dxa"/>
          <w:right w:w="108" w:type="dxa"/>
        </w:tblCellMar>
      </w:tblPr>
      <w:tblGrid>
        <w:gridCol w:w="4362"/>
        <w:gridCol w:w="6214"/>
      </w:tblGrid>
      <w:tr w14:paraId="72E4739D">
        <w:tblPrEx>
          <w:tblCellMar>
            <w:top w:w="0" w:type="dxa"/>
            <w:left w:w="108" w:type="dxa"/>
            <w:bottom w:w="0" w:type="dxa"/>
            <w:right w:w="108" w:type="dxa"/>
          </w:tblCellMar>
        </w:tblPrEx>
        <w:trPr>
          <w:trHeight w:val="2271" w:hRule="atLeast"/>
        </w:trPr>
        <w:tc>
          <w:tcPr>
            <w:tcW w:w="4362" w:type="dxa"/>
            <w:shd w:val="clear" w:color="auto" w:fill="auto"/>
            <w:vAlign w:val="top"/>
          </w:tcPr>
          <w:p w14:paraId="41987E41">
            <w:pPr>
              <w:spacing w:after="0" w:line="240" w:lineRule="auto"/>
              <w:jc w:val="center"/>
              <w:rPr>
                <w:rFonts w:ascii="Times New Roman" w:hAnsi="Times New Roman" w:eastAsia="Calibri" w:cs="Times New Roman"/>
                <w:color w:val="000000" w:themeColor="text1"/>
                <w:sz w:val="26"/>
                <w:szCs w:val="26"/>
                <w:lang w:val="vi-VN" w:eastAsia="en-US" w:bidi="ar-SA"/>
                <w14:textFill>
                  <w14:solidFill>
                    <w14:schemeClr w14:val="tx1"/>
                  </w14:solidFill>
                </w14:textFill>
              </w:rPr>
            </w:pPr>
            <w:r>
              <w:rPr>
                <w:rFonts w:hint="default" w:ascii="Times New Roman" w:hAnsi="Times New Roman" w:cs="Times New Roman"/>
                <w:color w:val="000000" w:themeColor="text1"/>
                <w:sz w:val="26"/>
                <w:szCs w:val="26"/>
                <w:lang w:val="vi-VN" w:eastAsia="en-US" w:bidi="ar-SA"/>
                <w14:textFill>
                  <w14:solidFill>
                    <w14:schemeClr w14:val="tx1"/>
                  </w14:solidFill>
                </w14:textFill>
              </w:rPr>
              <w:t>UBNDXÃ QUẾ SƠN TRUNG</w:t>
            </w:r>
          </w:p>
          <w:p w14:paraId="7431EB80">
            <w:pPr>
              <w:spacing w:after="0" w:line="240" w:lineRule="auto"/>
              <w:jc w:val="center"/>
              <w:rPr>
                <w:rFonts w:ascii="Times New Roman" w:hAnsi="Times New Roman" w:eastAsia="Calibri" w:cs="Times New Roman"/>
                <w:b/>
                <w:color w:val="000000" w:themeColor="text1"/>
                <w:sz w:val="26"/>
                <w:szCs w:val="26"/>
                <w:lang w:val="vi-VN" w:eastAsia="en-US" w:bidi="ar-SA"/>
                <w14:textFill>
                  <w14:solidFill>
                    <w14:schemeClr w14:val="tx1"/>
                  </w14:solidFill>
                </w14:textFill>
              </w:rPr>
            </w:pPr>
            <w:r>
              <w:rPr>
                <w:rFonts w:ascii="Times New Roman" w:hAnsi="Times New Roman" w:eastAsia="Calibri" w:cs="Times New Roman"/>
                <w:b/>
                <w:color w:val="000000" w:themeColor="text1"/>
                <w:sz w:val="26"/>
                <w:szCs w:val="26"/>
                <w:lang w:val="vi-VN" w:eastAsia="en-US" w:bidi="ar-SA"/>
                <w14:textFill>
                  <w14:solidFill>
                    <w14:schemeClr w14:val="tx1"/>
                  </w14:solidFill>
                </w14:textFill>
              </w:rPr>
              <w:t>TRƯỜNG THCS QUẾ THUẬN</w:t>
            </w:r>
          </w:p>
          <w:p w14:paraId="514F269A">
            <w:pPr>
              <w:spacing w:after="0" w:line="240" w:lineRule="auto"/>
              <w:jc w:val="center"/>
              <w:rPr>
                <w:rFonts w:ascii="Times New Roman" w:hAnsi="Times New Roman" w:eastAsia="Calibri" w:cs="Times New Roman"/>
                <w:b/>
                <w:color w:val="000000" w:themeColor="text1"/>
                <w:sz w:val="26"/>
                <w:szCs w:val="26"/>
                <w:lang w:val="vi-VN" w:eastAsia="en-US" w:bidi="ar-SA"/>
                <w14:textFill>
                  <w14:solidFill>
                    <w14:schemeClr w14:val="tx1"/>
                  </w14:solidFill>
                </w14:textFill>
              </w:rPr>
            </w:pPr>
            <w:r>
              <w:rPr>
                <w:rFonts w:ascii="Calibri" w:hAnsi="Calibri" w:eastAsia="Calibri" w:cs="Times New Roman"/>
                <w:color w:val="000000" w:themeColor="text1"/>
                <w:sz w:val="26"/>
                <w:szCs w:val="26"/>
                <w:lang w:val="en-US" w:eastAsia="en-US" w:bidi="ar-SA"/>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188595</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wps:txbx>
                            <wps:bodyPr upright="1"/>
                          </wps:wsp>
                        </a:graphicData>
                      </a:graphic>
                    </wp:anchor>
                  </w:drawing>
                </mc:Choice>
                <mc:Fallback>
                  <w:pict>
                    <v:shape id="_x0000_s1026" o:spid="_x0000_s1026" o:spt="3" type="#_x0000_t3" style="position:absolute;left:0pt;margin-left:192.1pt;margin-top:14.85pt;height:69.65pt;width:74.3pt;z-index:251663360;mso-width-relative:page;mso-height-relative:page;" fillcolor="#FFFFFF" filled="t" stroked="t" coordsize="21600,21600" o:gfxdata="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CxxWljZAAAACgEAAA8AAAAAAAAAAQAgAAAAIgAAAGRycy9kb3ducmV2LnhtbFBLAQIU&#10;ABQAAAAIAIdO4kC6No4q8gEAACEEAAAOAAAAAAAAAAEAIAAAACgBAABkcnMvZTJvRG9jLnhtbFBL&#10;BQYAAAAABgAGAFkBAACMBQAAAAA=&#10;">
                      <v:fill on="t" focussize="0,0"/>
                      <v:stroke color="#0000FF" joinstyle="round"/>
                      <v:imagedata o:title=""/>
                      <o:lock v:ext="edit" aspectratio="f"/>
                      <v:textbox>
                        <w:txbxContent>
                          <w:p w14:paraId="6084681C">
                            <w:pPr>
                              <w:spacing w:after="160" w:line="259" w:lineRule="auto"/>
                              <w:rPr>
                                <w:sz w:val="22"/>
                                <w:szCs w:val="22"/>
                                <w:u w:val="single"/>
                                <w:lang w:val="en-US"/>
                              </w:rPr>
                            </w:pPr>
                            <w:r>
                              <w:rPr>
                                <w:rFonts w:hint="default" w:ascii="Times New Roman" w:hAnsi="Times New Roman" w:cs="Times New Roman"/>
                                <w:b/>
                                <w:bCs/>
                                <w:sz w:val="24"/>
                                <w:szCs w:val="24"/>
                                <w:u w:val="single"/>
                                <w:lang w:val="vi-VN"/>
                              </w:rPr>
                              <w:t>ĐIỂM</w:t>
                            </w:r>
                          </w:p>
                        </w:txbxContent>
                      </v:textbox>
                    </v:shape>
                  </w:pict>
                </mc:Fallback>
              </mc:AlternateContent>
            </w:r>
            <w:r>
              <w:rPr>
                <w:rFonts w:ascii="Calibri" w:hAnsi="Calibri" w:eastAsia="Calibri" w:cs="Times New Roman"/>
                <w:color w:val="000000" w:themeColor="text1"/>
                <w:sz w:val="26"/>
                <w:szCs w:val="26"/>
                <w:lang w:val="en-US" w:eastAsia="en-US" w:bidi="ar-SA"/>
                <w14:textFill>
                  <w14:solidFill>
                    <w14:schemeClr w14:val="tx1"/>
                  </w14:solidFill>
                </w14:textFill>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51F56CCD">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5.8pt;width:150.65pt;z-index:25166028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IBDa32gAAAAgBAAAPAAAAAAAAAAEAIAAAACIAAABk&#10;cnMvZG93bnJldi54bWxQSwECFAAUAAAACACHTuJARd6OaHYCAADoBAAADgAAAAAAAAABACAAAAAp&#10;AQAAZHJzL2Uyb0RvYy54bWxQSwUGAAAAAAYABgBZAQAAEQYAAAAA&#10;">
                      <v:fill on="f" focussize="0,0"/>
                      <v:stroke weight="2pt" color="#4F81BD" joinstyle="round"/>
                      <v:imagedata o:title=""/>
                      <o:lock v:ext="edit" aspectratio="f"/>
                      <v:textbox>
                        <w:txbxContent>
                          <w:p w14:paraId="51F56CCD">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ĐỀ CHÍNH THỨC</w:t>
                            </w:r>
                          </w:p>
                        </w:txbxContent>
                      </v:textbox>
                    </v:roundrect>
                  </w:pict>
                </mc:Fallback>
              </mc:AlternateContent>
            </w:r>
            <w:r>
              <w:rPr>
                <w:rFonts w:ascii="Times New Roman" w:hAnsi="Times New Roman" w:eastAsia="Calibri" w:cs="Times New Roman"/>
                <w:b/>
                <w:color w:val="000000" w:themeColor="text1"/>
                <w:sz w:val="26"/>
                <w:szCs w:val="26"/>
                <w:lang w:val="vi-VN" w:eastAsia="vi-VN" w:bidi="ar-SA"/>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0F6BAF58">
            <w:pPr>
              <w:spacing w:after="0" w:line="240" w:lineRule="auto"/>
              <w:jc w:val="both"/>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p>
          <w:p w14:paraId="6A926E26">
            <w:pPr>
              <w:spacing w:after="0" w:line="240" w:lineRule="auto"/>
              <w:jc w:val="both"/>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p>
          <w:p w14:paraId="56F765C5">
            <w:pPr>
              <w:spacing w:after="0" w:line="240" w:lineRule="auto"/>
              <w:jc w:val="both"/>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p>
          <w:p w14:paraId="451A294E">
            <w:pPr>
              <w:spacing w:after="0" w:line="240" w:lineRule="auto"/>
              <w:jc w:val="both"/>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pPr>
            <w:r>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t>Họ và tên:</w:t>
            </w:r>
            <w:r>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t>......................................</w:t>
            </w:r>
          </w:p>
          <w:p w14:paraId="1B1E14B8">
            <w:pPr>
              <w:spacing w:after="0" w:line="240" w:lineRule="auto"/>
              <w:jc w:val="both"/>
              <w:rPr>
                <w:rFonts w:hint="default" w:ascii="Times New Roman" w:hAnsi="Times New Roman" w:eastAsia="Calibri" w:cs="Times New Roman"/>
                <w:color w:val="000000" w:themeColor="text1"/>
                <w:sz w:val="26"/>
                <w:szCs w:val="26"/>
                <w:lang w:val="en-US" w:eastAsia="en-US" w:bidi="ar-SA"/>
                <w14:textFill>
                  <w14:solidFill>
                    <w14:schemeClr w14:val="tx1"/>
                  </w14:solidFill>
                </w14:textFill>
              </w:rPr>
            </w:pPr>
            <w:r>
              <w:rPr>
                <w:rFonts w:hint="default" w:ascii="Times New Roman" w:hAnsi="Times New Roman" w:eastAsia="Calibri" w:cs="Times New Roman"/>
                <w:b/>
                <w:bCs w:val="0"/>
                <w:color w:val="000000" w:themeColor="text1"/>
                <w:sz w:val="26"/>
                <w:szCs w:val="26"/>
                <w:lang w:val="vi-VN" w:eastAsia="en-US" w:bidi="ar-SA"/>
                <w14:textFill>
                  <w14:solidFill>
                    <w14:schemeClr w14:val="tx1"/>
                  </w14:solidFill>
                </w14:textFill>
              </w:rPr>
              <w:t>Lớp:</w:t>
            </w:r>
            <w:r>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t xml:space="preserve"> </w:t>
            </w:r>
            <w:r>
              <w:rPr>
                <w:rFonts w:hint="default" w:ascii="Times New Roman" w:hAnsi="Times New Roman" w:cs="Times New Roman"/>
                <w:b w:val="0"/>
                <w:bCs/>
                <w:color w:val="000000" w:themeColor="text1"/>
                <w:sz w:val="26"/>
                <w:szCs w:val="26"/>
                <w:lang w:val="vi-VN" w:eastAsia="en-US" w:bidi="ar-SA"/>
                <w14:textFill>
                  <w14:solidFill>
                    <w14:schemeClr w14:val="tx1"/>
                  </w14:solidFill>
                </w14:textFill>
              </w:rPr>
              <w:t>9</w:t>
            </w:r>
            <w:r>
              <w:rPr>
                <w:rFonts w:hint="default" w:ascii="Times New Roman" w:hAnsi="Times New Roman" w:eastAsia="Calibri" w:cs="Times New Roman"/>
                <w:b w:val="0"/>
                <w:bCs/>
                <w:color w:val="000000" w:themeColor="text1"/>
                <w:sz w:val="26"/>
                <w:szCs w:val="26"/>
                <w:lang w:val="vi-VN" w:eastAsia="en-US" w:bidi="ar-SA"/>
                <w14:textFill>
                  <w14:solidFill>
                    <w14:schemeClr w14:val="tx1"/>
                  </w14:solidFill>
                </w14:textFill>
              </w:rPr>
              <w:t>/...</w:t>
            </w:r>
          </w:p>
        </w:tc>
        <w:tc>
          <w:tcPr>
            <w:tcW w:w="6216" w:type="dxa"/>
            <w:shd w:val="clear" w:color="auto" w:fill="auto"/>
            <w:vAlign w:val="top"/>
          </w:tcPr>
          <w:p w14:paraId="1B74C7E8">
            <w:pPr>
              <w:spacing w:after="0" w:line="240" w:lineRule="auto"/>
              <w:jc w:val="center"/>
              <w:rPr>
                <w:rFonts w:hint="default" w:ascii="Times New Roman" w:hAnsi="Times New Roman" w:eastAsia="Calibri" w:cs="Times New Roman"/>
                <w:b/>
                <w:color w:val="000000" w:themeColor="text1"/>
                <w:sz w:val="26"/>
                <w:szCs w:val="26"/>
                <w:lang w:val="vi-VN" w:eastAsia="en-US" w:bidi="ar-SA"/>
                <w14:textFill>
                  <w14:solidFill>
                    <w14:schemeClr w14:val="tx1"/>
                  </w14:solidFill>
                </w14:textFill>
              </w:rPr>
            </w:pPr>
            <w:r>
              <w:rPr>
                <w:rFonts w:ascii="Times New Roman" w:hAnsi="Times New Roman" w:eastAsia="Calibri" w:cs="Times New Roman"/>
                <w:b/>
                <w:color w:val="000000" w:themeColor="text1"/>
                <w:sz w:val="26"/>
                <w:szCs w:val="26"/>
                <w:lang w:val="en-US" w:eastAsia="en-US" w:bidi="ar-SA"/>
                <w14:textFill>
                  <w14:solidFill>
                    <w14:schemeClr w14:val="tx1"/>
                  </w14:solidFill>
                </w14:textFill>
              </w:rPr>
              <w:t xml:space="preserve">KIỂM TRA </w:t>
            </w:r>
            <w:r>
              <w:rPr>
                <w:rFonts w:hint="default" w:ascii="Times New Roman" w:hAnsi="Times New Roman" w:cs="Times New Roman"/>
                <w:b/>
                <w:color w:val="000000" w:themeColor="text1"/>
                <w:sz w:val="26"/>
                <w:szCs w:val="26"/>
                <w:lang w:val="vi-VN"/>
                <w14:textFill>
                  <w14:solidFill>
                    <w14:schemeClr w14:val="tx1"/>
                  </w14:solidFill>
                </w14:textFill>
              </w:rPr>
              <w:t>GIỮA</w:t>
            </w:r>
            <w:r>
              <w:rPr>
                <w:rFonts w:hint="default" w:ascii="Times New Roman" w:hAnsi="Times New Roman" w:cs="Times New Roman"/>
                <w:b/>
                <w:color w:val="000000" w:themeColor="text1"/>
                <w:sz w:val="26"/>
                <w:szCs w:val="26"/>
                <w14:textFill>
                  <w14:solidFill>
                    <w14:schemeClr w14:val="tx1"/>
                  </w14:solidFill>
                </w14:textFill>
              </w:rPr>
              <w:t xml:space="preserve"> KỲ </w:t>
            </w: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14:textFill>
                  <w14:solidFill>
                    <w14:schemeClr w14:val="tx1"/>
                  </w14:solidFill>
                </w14:textFill>
              </w:rPr>
              <w:t>I</w:t>
            </w:r>
            <w:r>
              <w:rPr>
                <w:rFonts w:ascii="Times New Roman" w:hAnsi="Times New Roman" w:eastAsia="Calibri" w:cs="Times New Roman"/>
                <w:b/>
                <w:color w:val="000000" w:themeColor="text1"/>
                <w:sz w:val="26"/>
                <w:szCs w:val="26"/>
                <w:lang w:val="en-US" w:eastAsia="en-US" w:bidi="ar-SA"/>
                <w14:textFill>
                  <w14:solidFill>
                    <w14:schemeClr w14:val="tx1"/>
                  </w14:solidFill>
                </w14:textFill>
              </w:rPr>
              <w:t xml:space="preserve"> NĂM HỌC </w:t>
            </w:r>
            <w:r>
              <w:rPr>
                <w:rFonts w:ascii="Times New Roman" w:hAnsi="Times New Roman" w:cs="Times New Roman"/>
                <w:b/>
                <w:color w:val="000000" w:themeColor="text1"/>
                <w:sz w:val="26"/>
                <w:szCs w:val="26"/>
                <w:lang w:val="vi-VN" w:eastAsia="en-US" w:bidi="ar-SA"/>
                <w14:textFill>
                  <w14:solidFill>
                    <w14:schemeClr w14:val="tx1"/>
                  </w14:solidFill>
                </w14:textFill>
              </w:rPr>
              <w:t>2025</w:t>
            </w:r>
            <w:r>
              <w:rPr>
                <w:rFonts w:ascii="Times New Roman" w:hAnsi="Times New Roman" w:eastAsia="Calibri" w:cs="Times New Roman"/>
                <w:b/>
                <w:color w:val="000000" w:themeColor="text1"/>
                <w:sz w:val="26"/>
                <w:szCs w:val="26"/>
                <w:lang w:val="en-US" w:eastAsia="en-US" w:bidi="ar-SA"/>
                <w14:textFill>
                  <w14:solidFill>
                    <w14:schemeClr w14:val="tx1"/>
                  </w14:solidFill>
                </w14:textFill>
              </w:rPr>
              <w:t xml:space="preserve"> - </w:t>
            </w:r>
            <w:r>
              <w:rPr>
                <w:rFonts w:ascii="Times New Roman" w:hAnsi="Times New Roman" w:cs="Times New Roman"/>
                <w:b/>
                <w:color w:val="000000" w:themeColor="text1"/>
                <w:sz w:val="26"/>
                <w:szCs w:val="26"/>
                <w:lang w:val="vi-VN" w:eastAsia="en-US" w:bidi="ar-SA"/>
                <w14:textFill>
                  <w14:solidFill>
                    <w14:schemeClr w14:val="tx1"/>
                  </w14:solidFill>
                </w14:textFill>
              </w:rPr>
              <w:t>2026</w:t>
            </w:r>
          </w:p>
          <w:p w14:paraId="3A5568BE">
            <w:pPr>
              <w:spacing w:after="0" w:line="240" w:lineRule="auto"/>
              <w:jc w:val="center"/>
              <w:rPr>
                <w:rFonts w:hint="default" w:ascii="Times New Roman" w:hAnsi="Times New Roman" w:cs="Times New Roman"/>
                <w:b/>
                <w:color w:val="000000" w:themeColor="text1"/>
                <w:sz w:val="26"/>
                <w:szCs w:val="26"/>
                <w:lang w:val="en-US" w:eastAsia="vi-VN" w:bidi="ar-SA"/>
                <w14:textFill>
                  <w14:solidFill>
                    <w14:schemeClr w14:val="tx1"/>
                  </w14:solidFill>
                </w14:textFill>
              </w:rPr>
            </w:pPr>
            <w:r>
              <w:rPr>
                <w:rFonts w:ascii="Times New Roman" w:hAnsi="Times New Roman" w:eastAsia="Calibri" w:cs="Times New Roman"/>
                <w:b/>
                <w:color w:val="000000" w:themeColor="text1"/>
                <w:sz w:val="26"/>
                <w:szCs w:val="26"/>
                <w:lang w:val="vi-VN" w:eastAsia="en-US" w:bidi="ar-SA"/>
                <w14:textFill>
                  <w14:solidFill>
                    <w14:schemeClr w14:val="tx1"/>
                  </w14:solidFill>
                </w14:textFill>
              </w:rPr>
              <w:t xml:space="preserve">MÔN LỊCH SỬ VÀ ĐỊA LÝ- LỚP </w:t>
            </w:r>
            <w:r>
              <w:rPr>
                <w:rFonts w:ascii="Times New Roman" w:hAnsi="Times New Roman" w:eastAsia="Calibri" w:cs="Times New Roman"/>
                <w:b/>
                <w:color w:val="000000" w:themeColor="text1"/>
                <w:sz w:val="26"/>
                <w:szCs w:val="26"/>
                <w:lang w:val="vi-VN" w:eastAsia="vi-VN" w:bidi="ar-SA"/>
                <w14:textFill>
                  <w14:solidFill>
                    <w14:schemeClr w14:val="tx1"/>
                  </w14:solidFill>
                </w14:textFill>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hint="default" w:ascii="Times New Roman" w:hAnsi="Times New Roman" w:cs="Times New Roman"/>
                <w:b/>
                <w:color w:val="000000" w:themeColor="text1"/>
                <w:sz w:val="26"/>
                <w:szCs w:val="26"/>
                <w:lang w:val="en-US" w:eastAsia="vi-VN" w:bidi="ar-SA"/>
                <w14:textFill>
                  <w14:solidFill>
                    <w14:schemeClr w14:val="tx1"/>
                  </w14:solidFill>
                </w14:textFill>
              </w:rPr>
              <w:t>9_PM ĐỊA</w:t>
            </w:r>
          </w:p>
          <w:p w14:paraId="32AD6A01">
            <w:pPr>
              <w:spacing w:after="0" w:line="240" w:lineRule="auto"/>
              <w:jc w:val="center"/>
              <w:rPr>
                <w:rFonts w:hint="default" w:ascii="Times New Roman" w:hAnsi="Times New Roman" w:eastAsia="Calibri" w:cs="Times New Roman"/>
                <w:color w:val="000000" w:themeColor="text1"/>
                <w:sz w:val="26"/>
                <w:szCs w:val="26"/>
                <w:lang w:val="vi-VN" w:eastAsia="en-US" w:bidi="ar-SA"/>
                <w14:textFill>
                  <w14:solidFill>
                    <w14:schemeClr w14:val="tx1"/>
                  </w14:solidFill>
                </w14:textFill>
              </w:rPr>
            </w:pPr>
            <w:r>
              <w:rPr>
                <w:rFonts w:ascii="Calibri" w:hAnsi="Calibri" w:eastAsia="Calibri" w:cs="Times New Roman"/>
                <w:color w:val="000000" w:themeColor="text1"/>
                <w:sz w:val="26"/>
                <w:szCs w:val="26"/>
                <w:lang w:val="en-US" w:eastAsia="en-US" w:bidi="ar-SA"/>
                <w14:textFill>
                  <w14:solidFill>
                    <w14:schemeClr w14:val="tx1"/>
                  </w14:solidFill>
                </w14:textFill>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208280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wps:txbx>
                            <wps:bodyPr anchor="ctr" anchorCtr="0" upright="1"/>
                          </wps:wsp>
                        </a:graphicData>
                      </a:graphic>
                    </wp:anchor>
                  </w:drawing>
                </mc:Choice>
                <mc:Fallback>
                  <w:pict>
                    <v:roundrect id="_x0000_s1026" o:spid="_x0000_s1026" o:spt="2" style="position:absolute;left:0pt;margin-left:66.2pt;margin-top:16.4pt;height:57.3pt;width:209.35pt;z-index:251662336;v-text-anchor:middle;mso-width-relative:page;mso-height-relative:page;" filled="f" stroked="t" coordsize="21600,21600" arcsize="0.166666666666667" o:gfxdata="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AE&#10;8fb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15856BBB">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Nhận xét:...............................</w:t>
                            </w:r>
                          </w:p>
                          <w:p w14:paraId="49FD8FB7">
                            <w:pPr>
                              <w:spacing w:after="160" w:line="259" w:lineRule="auto"/>
                              <w:jc w:val="center"/>
                              <w:rPr>
                                <w:rFonts w:hint="default" w:ascii="Times New Roman" w:hAnsi="Times New Roman" w:cs="Times New Roman"/>
                                <w:sz w:val="28"/>
                                <w:szCs w:val="28"/>
                                <w:lang w:val="vi-VN"/>
                              </w:rPr>
                            </w:pPr>
                            <w:r>
                              <w:rPr>
                                <w:rFonts w:hint="default" w:ascii="Times New Roman" w:hAnsi="Times New Roman" w:cs="Times New Roman"/>
                                <w:sz w:val="28"/>
                                <w:szCs w:val="28"/>
                                <w:lang w:val="vi-VN"/>
                              </w:rPr>
                              <w:t>................................................</w:t>
                            </w:r>
                          </w:p>
                          <w:p w14:paraId="4F05CDB1">
                            <w:pPr>
                              <w:spacing w:after="160" w:line="259" w:lineRule="auto"/>
                              <w:jc w:val="center"/>
                              <w:rPr>
                                <w:rFonts w:hint="default" w:ascii="Times New Roman" w:hAnsi="Times New Roman" w:cs="Times New Roman"/>
                                <w:sz w:val="28"/>
                                <w:szCs w:val="28"/>
                                <w:lang w:val="vi-VN"/>
                              </w:rPr>
                            </w:pPr>
                          </w:p>
                        </w:txbxContent>
                      </v:textbox>
                    </v:roundrect>
                  </w:pict>
                </mc:Fallback>
              </mc:AlternateContent>
            </w:r>
            <w:r>
              <w:rPr>
                <w:rFonts w:ascii="Times New Roman" w:hAnsi="Times New Roman" w:eastAsia="Calibri" w:cs="Times New Roman"/>
                <w:b/>
                <w:color w:val="000000" w:themeColor="text1"/>
                <w:sz w:val="26"/>
                <w:szCs w:val="26"/>
                <w:lang w:val="vi-VN" w:eastAsia="en-US" w:bidi="ar-SA"/>
                <w14:textFill>
                  <w14:solidFill>
                    <w14:schemeClr w14:val="tx1"/>
                  </w14:solidFill>
                </w14:textFill>
              </w:rPr>
              <w:t>Thời gian: 45 phút</w:t>
            </w:r>
            <w:r>
              <w:rPr>
                <w:rFonts w:ascii="Times New Roman" w:hAnsi="Times New Roman" w:eastAsia="Calibri" w:cs="Times New Roman"/>
                <w:color w:val="000000" w:themeColor="text1"/>
                <w:sz w:val="26"/>
                <w:szCs w:val="26"/>
                <w:lang w:val="vi-VN" w:eastAsia="en-US" w:bidi="ar-SA"/>
                <w14:textFill>
                  <w14:solidFill>
                    <w14:schemeClr w14:val="tx1"/>
                  </w14:solidFill>
                </w14:textFill>
              </w:rPr>
              <w:t xml:space="preserve"> (không kể giao đề)</w:t>
            </w:r>
          </w:p>
        </w:tc>
      </w:tr>
    </w:tbl>
    <w:p w14:paraId="625C38D1">
      <w:pPr>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I/ TRẮC NGHIỆM: (2,</w:t>
      </w:r>
      <w:r>
        <w:rPr>
          <w:rFonts w:hint="default" w:ascii="Times New Roman" w:hAnsi="Times New Roman" w:cs="Times New Roman"/>
          <w:b/>
          <w:color w:val="000000" w:themeColor="text1"/>
          <w:sz w:val="26"/>
          <w:szCs w:val="26"/>
          <w:lang w:val="vi-VN"/>
          <w14:textFill>
            <w14:solidFill>
              <w14:schemeClr w14:val="tx1"/>
            </w14:solidFill>
          </w14:textFill>
        </w:rPr>
        <w:t>0</w:t>
      </w:r>
      <w:r>
        <w:rPr>
          <w:rFonts w:hint="default" w:ascii="Times New Roman" w:hAnsi="Times New Roman" w:cs="Times New Roman"/>
          <w:b/>
          <w:color w:val="000000" w:themeColor="text1"/>
          <w:sz w:val="26"/>
          <w:szCs w:val="26"/>
          <w14:textFill>
            <w14:solidFill>
              <w14:schemeClr w14:val="tx1"/>
            </w14:solidFill>
          </w14:textFill>
        </w:rPr>
        <w:t xml:space="preserve"> điểm).</w:t>
      </w:r>
      <w:r>
        <w:rPr>
          <w:rFonts w:hint="default" w:ascii="Times New Roman" w:hAnsi="Times New Roman" w:cs="Times New Roman"/>
          <w:b/>
          <w:color w:val="000000" w:themeColor="text1"/>
          <w:sz w:val="26"/>
          <w:szCs w:val="26"/>
          <w:lang w:val="vi-VN"/>
          <w14:textFill>
            <w14:solidFill>
              <w14:schemeClr w14:val="tx1"/>
            </w14:solidFill>
          </w14:textFill>
        </w:rPr>
        <w:t xml:space="preserve"> Chọn câu trả lời đúng nhất tại câu 1, câu 2:</w:t>
      </w:r>
    </w:p>
    <w:p w14:paraId="082C1FFD">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8"/>
        <w:jc w:val="both"/>
        <w:rPr>
          <w:rFonts w:hint="default" w:ascii="Times New Roman" w:hAnsi="Times New Roman" w:cs="Times New Roman"/>
          <w:color w:val="000000" w:themeColor="text1"/>
          <w:sz w:val="26"/>
          <w:szCs w:val="26"/>
          <w:shd w:val="clear" w:color="auto" w:fill="FFFFFF"/>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1. </w:t>
      </w:r>
      <w:r>
        <w:rPr>
          <w:rFonts w:hint="default" w:ascii="Times New Roman" w:hAnsi="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shd w:val="clear" w:color="auto" w:fill="FFFFFF"/>
          <w14:textFill>
            <w14:solidFill>
              <w14:schemeClr w14:val="tx1"/>
            </w14:solidFill>
          </w14:textFill>
        </w:rPr>
        <w:t>Phân bố dân cư ở Bắc Trung Bộ có đặc điểm gì?</w:t>
      </w:r>
    </w:p>
    <w:p w14:paraId="42FEA292">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A</w:t>
      </w:r>
      <w:r>
        <w:rPr>
          <w:rFonts w:hint="default" w:ascii="Times New Roman" w:hAnsi="Times New Roman" w:cs="Times New Roman"/>
          <w:color w:val="000000" w:themeColor="text1"/>
          <w:sz w:val="26"/>
          <w:szCs w:val="26"/>
          <w14:textFill>
            <w14:solidFill>
              <w14:schemeClr w14:val="tx1"/>
            </w14:solidFill>
          </w14:textFill>
        </w:rPr>
        <w:t>. Dân cư chủ yếu tập trung ở khu vực thành thị phía Tây.</w:t>
      </w:r>
      <w:r>
        <w:rPr>
          <w:rFonts w:hint="default" w:ascii="Times New Roman" w:hAnsi="Times New Roman" w:cs="Times New Roman"/>
          <w:color w:val="000000" w:themeColor="text1"/>
          <w:sz w:val="26"/>
          <w:szCs w:val="26"/>
          <w14:textFill>
            <w14:solidFill>
              <w14:schemeClr w14:val="tx1"/>
            </w14:solidFill>
          </w14:textFill>
        </w:rPr>
        <w:tab/>
      </w:r>
    </w:p>
    <w:p w14:paraId="002F5737">
      <w:pPr>
        <w:pStyle w:val="7"/>
        <w:keepNext w:val="0"/>
        <w:keepLines w:val="0"/>
        <w:pageBreakBefore w:val="0"/>
        <w:widowControl/>
        <w:shd w:val="clear" w:color="auto" w:fill="FFFFFF"/>
        <w:kinsoku/>
        <w:wordWrap/>
        <w:overflowPunct/>
        <w:topLinePunct w:val="0"/>
        <w:autoSpaceDE/>
        <w:autoSpaceDN/>
        <w:bidi w:val="0"/>
        <w:adjustRightInd/>
        <w:snapToGrid/>
        <w:spacing w:before="12" w:beforeAutospacing="0" w:after="12" w:afterAutospacing="0" w:line="240" w:lineRule="auto"/>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B</w:t>
      </w:r>
      <w:r>
        <w:rPr>
          <w:rFonts w:hint="default" w:ascii="Times New Roman" w:hAnsi="Times New Roman" w:cs="Times New Roman"/>
          <w:color w:val="000000" w:themeColor="text1"/>
          <w:sz w:val="26"/>
          <w:szCs w:val="26"/>
          <w14:textFill>
            <w14:solidFill>
              <w14:schemeClr w14:val="tx1"/>
            </w14:solidFill>
          </w14:textFill>
        </w:rPr>
        <w:t>. Nguồn lao động dồi dào tập trung ở phía Tây.</w:t>
      </w:r>
    </w:p>
    <w:p w14:paraId="13C3B18B">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2" w:beforeAutospacing="0" w:after="12" w:afterAutospacing="0" w:line="240" w:lineRule="auto"/>
        <w:ind w:right="0" w:rightChars="0"/>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 xml:space="preserve">C. </w:t>
      </w:r>
      <w:r>
        <w:rPr>
          <w:rFonts w:hint="default" w:ascii="Times New Roman" w:hAnsi="Times New Roman" w:cs="Times New Roman"/>
          <w:color w:val="000000" w:themeColor="text1"/>
          <w:sz w:val="26"/>
          <w:szCs w:val="26"/>
          <w14:textFill>
            <w14:solidFill>
              <w14:schemeClr w14:val="tx1"/>
            </w14:solidFill>
          </w14:textFill>
        </w:rPr>
        <w:t>Phân hóa rõ rệt theo hướng từ Đông sang Tây.</w:t>
      </w:r>
      <w:r>
        <w:rPr>
          <w:rFonts w:hint="default" w:ascii="Times New Roman" w:hAnsi="Times New Roman" w:cs="Times New Roman"/>
          <w:color w:val="000000" w:themeColor="text1"/>
          <w:sz w:val="26"/>
          <w:szCs w:val="26"/>
          <w14:textFill>
            <w14:solidFill>
              <w14:schemeClr w14:val="tx1"/>
            </w14:solidFill>
          </w14:textFill>
        </w:rPr>
        <w:tab/>
      </w:r>
      <w:r>
        <w:rPr>
          <w:rFonts w:hint="default" w:ascii="Times New Roman" w:hAnsi="Times New Roman" w:cs="Times New Roman"/>
          <w:color w:val="000000" w:themeColor="text1"/>
          <w:sz w:val="26"/>
          <w:szCs w:val="26"/>
          <w14:textFill>
            <w14:solidFill>
              <w14:schemeClr w14:val="tx1"/>
            </w14:solidFill>
          </w14:textFill>
        </w:rPr>
        <w:tab/>
      </w:r>
    </w:p>
    <w:p w14:paraId="459DCB99">
      <w:pPr>
        <w:pStyle w:val="7"/>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12" w:beforeAutospacing="0" w:after="12" w:afterAutospacing="0" w:line="240" w:lineRule="auto"/>
        <w:ind w:right="0" w:rightChars="0"/>
        <w:rPr>
          <w:rFonts w:hint="default" w:ascii="Times New Roman" w:hAnsi="Times New Roman" w:cs="Times New Roman"/>
          <w:color w:val="000000" w:themeColor="text1"/>
          <w:sz w:val="26"/>
          <w:szCs w:val="26"/>
          <w14:textFill>
            <w14:solidFill>
              <w14:schemeClr w14:val="tx1"/>
            </w14:solidFill>
          </w14:textFill>
        </w:rPr>
      </w:pPr>
      <w:r>
        <w:rPr>
          <w:rFonts w:hint="default" w:cs="Times New Roman"/>
          <w:color w:val="000000" w:themeColor="text1"/>
          <w:sz w:val="26"/>
          <w:szCs w:val="26"/>
          <w:lang w:val="vi-VN"/>
          <w14:textFill>
            <w14:solidFill>
              <w14:schemeClr w14:val="tx1"/>
            </w14:solidFill>
          </w14:textFill>
        </w:rPr>
        <w:t>D</w:t>
      </w:r>
      <w:r>
        <w:rPr>
          <w:rFonts w:hint="default" w:ascii="Times New Roman" w:hAnsi="Times New Roman" w:cs="Times New Roman"/>
          <w:color w:val="000000" w:themeColor="text1"/>
          <w:sz w:val="26"/>
          <w:szCs w:val="26"/>
          <w14:textFill>
            <w14:solidFill>
              <w14:schemeClr w14:val="tx1"/>
            </w14:solidFill>
          </w14:textFill>
        </w:rPr>
        <w:t>. Phân hóa rõ rệt theo hướng từ Bắc xuống Nam.</w:t>
      </w:r>
    </w:p>
    <w:p w14:paraId="7D2902CC">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eastAsia="Times New Roman" w:cs="Times New Roman"/>
          <w:b/>
          <w:color w:val="000000" w:themeColor="text1"/>
          <w:sz w:val="26"/>
          <w:szCs w:val="26"/>
          <w14:textFill>
            <w14:solidFill>
              <w14:schemeClr w14:val="tx1"/>
            </w14:solidFill>
          </w14:textFill>
        </w:rPr>
        <w:t xml:space="preserve">Câu </w:t>
      </w:r>
      <w:r>
        <w:rPr>
          <w:rFonts w:hint="default" w:ascii="Times New Roman" w:hAnsi="Times New Roman" w:eastAsia="Times New Roman" w:cs="Times New Roman"/>
          <w:b/>
          <w:color w:val="000000" w:themeColor="text1"/>
          <w:sz w:val="26"/>
          <w:szCs w:val="26"/>
          <w:lang w:val="vi-VN"/>
          <w14:textFill>
            <w14:solidFill>
              <w14:schemeClr w14:val="tx1"/>
            </w14:solidFill>
          </w14:textFill>
        </w:rPr>
        <w:t>2</w:t>
      </w:r>
      <w:r>
        <w:rPr>
          <w:rFonts w:hint="default" w:ascii="Times New Roman" w:hAnsi="Times New Roman" w:eastAsia="Times New Roman" w:cs="Times New Roman"/>
          <w:b/>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Điều kiện tự nhiên thuận lợi nào sau đây giúp Tây Nguyên trở thành một trong những vùng chuyên canh cây công nghiệp lớn nhất nước ta?</w:t>
      </w:r>
    </w:p>
    <w:p w14:paraId="3A7E7DA8">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 Đất bazan giàu dinh dưỡng, khí hậu mang tính chất cận xích đạo.</w:t>
      </w:r>
    </w:p>
    <w:p w14:paraId="00B757F5">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B. Đất feralit phân bố trên các cao nguyên xếp tầng.</w:t>
      </w:r>
    </w:p>
    <w:p w14:paraId="73C3A4A1">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C. Đất bazan có tầng phong hóa sâu, địa hình sơn nguyên cao.</w:t>
      </w:r>
    </w:p>
    <w:p w14:paraId="57E3FB84">
      <w:pPr>
        <w:pStyle w:val="7"/>
        <w:keepNext w:val="0"/>
        <w:keepLines w:val="0"/>
        <w:pageBreakBefore w:val="0"/>
        <w:widowControl/>
        <w:kinsoku/>
        <w:wordWrap/>
        <w:overflowPunct/>
        <w:topLinePunct w:val="0"/>
        <w:autoSpaceDE/>
        <w:autoSpaceDN/>
        <w:bidi w:val="0"/>
        <w:adjustRightInd/>
        <w:snapToGrid/>
        <w:spacing w:before="12" w:beforeAutospacing="0" w:after="12" w:afterAutospacing="0" w:line="240" w:lineRule="auto"/>
        <w:ind w:left="45" w:right="45"/>
        <w:jc w:val="both"/>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D. Khí hậu cận xích đạo, khô nóng quanh năm.</w:t>
      </w:r>
    </w:p>
    <w:p w14:paraId="6BECD37E">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lang w:val="en-US"/>
          <w14:textFill>
            <w14:solidFill>
              <w14:schemeClr w14:val="tx1"/>
            </w14:solidFill>
          </w14:textFill>
        </w:rPr>
      </w:pPr>
      <w:r>
        <w:rPr>
          <w:rStyle w:val="8"/>
          <w:rFonts w:hint="default" w:ascii="Times New Roman" w:hAnsi="Times New Roman" w:cs="Times New Roman"/>
          <w:color w:val="000000" w:themeColor="text1"/>
          <w:sz w:val="26"/>
          <w:szCs w:val="26"/>
          <w14:textFill>
            <w14:solidFill>
              <w14:schemeClr w14:val="tx1"/>
            </w14:solidFill>
          </w14:textFill>
        </w:rPr>
        <w:t xml:space="preserve">Câu </w:t>
      </w:r>
      <w:r>
        <w:rPr>
          <w:rStyle w:val="8"/>
          <w:rFonts w:hint="default" w:ascii="Times New Roman" w:hAnsi="Times New Roman" w:cs="Times New Roman"/>
          <w:color w:val="000000" w:themeColor="text1"/>
          <w:sz w:val="26"/>
          <w:szCs w:val="26"/>
          <w:lang w:val="vi-VN"/>
          <w14:textFill>
            <w14:solidFill>
              <w14:schemeClr w14:val="tx1"/>
            </w14:solidFill>
          </w14:textFill>
        </w:rPr>
        <w:t>3</w:t>
      </w:r>
      <w:r>
        <w:rPr>
          <w:rStyle w:val="8"/>
          <w:rFonts w:hint="default" w:ascii="Times New Roman" w:hAnsi="Times New Roman" w:cs="Times New Roman"/>
          <w:color w:val="000000" w:themeColor="text1"/>
          <w:sz w:val="26"/>
          <w:szCs w:val="26"/>
          <w14:textFill>
            <w14:solidFill>
              <w14:schemeClr w14:val="tx1"/>
            </w14:solidFill>
          </w14:textFill>
        </w:rPr>
        <w:t>.</w:t>
      </w:r>
      <w:r>
        <w:rPr>
          <w:rStyle w:val="8"/>
          <w:rFonts w:hint="default" w:ascii="Times New Roman" w:hAnsi="Times New Roman" w:cs="Times New Roman"/>
          <w:b w:val="0"/>
          <w:color w:val="000000" w:themeColor="text1"/>
          <w:sz w:val="26"/>
          <w:szCs w:val="26"/>
          <w14:textFill>
            <w14:solidFill>
              <w14:schemeClr w14:val="tx1"/>
            </w14:solidFill>
          </w14:textFill>
        </w:rPr>
        <w:t> </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 xml:space="preserve">Diện tích rừng và sản lượng gỗ khai thác của </w:t>
      </w:r>
      <w:r>
        <w:rPr>
          <w:rFonts w:hint="default" w:ascii="Times New Roman" w:hAnsi="Times New Roman" w:cs="Times New Roman"/>
          <w:b/>
          <w:bCs/>
          <w:color w:val="000000" w:themeColor="text1"/>
          <w:sz w:val="26"/>
          <w:szCs w:val="26"/>
          <w:lang w:val="en-US"/>
          <w14:textFill>
            <w14:solidFill>
              <w14:schemeClr w14:val="tx1"/>
            </w14:solidFill>
          </w14:textFill>
        </w:rPr>
        <w:t>c</w:t>
      </w:r>
      <w:r>
        <w:rPr>
          <w:rFonts w:hint="default" w:ascii="Times New Roman" w:hAnsi="Times New Roman" w:cs="Times New Roman"/>
          <w:b/>
          <w:bCs/>
          <w:color w:val="000000" w:themeColor="text1"/>
          <w:sz w:val="26"/>
          <w:szCs w:val="26"/>
          <w14:textFill>
            <w14:solidFill>
              <w14:schemeClr w14:val="tx1"/>
            </w14:solidFill>
          </w14:textFill>
        </w:rPr>
        <w:t>ả nước và Bắc Trung Bộ năm 2013 và năm</w:t>
      </w:r>
      <w:r>
        <w:rPr>
          <w:rFonts w:hint="default" w:ascii="Times New Roman" w:hAnsi="Times New Roman" w:cs="Times New Roman"/>
          <w:b/>
          <w:bCs/>
          <w:color w:val="000000" w:themeColor="text1"/>
          <w:sz w:val="26"/>
          <w:szCs w:val="26"/>
          <w:lang w:val="en-US"/>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2023</w:t>
      </w:r>
      <w:r>
        <w:rPr>
          <w:rFonts w:hint="default" w:ascii="Times New Roman" w:hAnsi="Times New Roman" w:cs="Times New Roman"/>
          <w:b/>
          <w:bCs/>
          <w:color w:val="000000" w:themeColor="text1"/>
          <w:sz w:val="26"/>
          <w:szCs w:val="26"/>
          <w:lang w:val="en-US"/>
          <w14:textFill>
            <w14:solidFill>
              <w14:schemeClr w14:val="tx1"/>
            </w14:solidFill>
          </w14:textFill>
        </w:rPr>
        <w:t>.</w:t>
      </w:r>
    </w:p>
    <w:tbl>
      <w:tblPr>
        <w:tblStyle w:val="6"/>
        <w:tblW w:w="513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
        <w:gridCol w:w="1150"/>
        <w:gridCol w:w="1211"/>
        <w:gridCol w:w="1057"/>
        <w:gridCol w:w="1107"/>
        <w:gridCol w:w="1191"/>
        <w:gridCol w:w="1191"/>
        <w:gridCol w:w="1113"/>
        <w:gridCol w:w="1176"/>
      </w:tblGrid>
      <w:tr w14:paraId="089B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restart"/>
            <w:shd w:val="clear" w:color="auto" w:fill="auto"/>
            <w:noWrap w:val="0"/>
            <w:vAlign w:val="top"/>
          </w:tcPr>
          <w:p w14:paraId="1B788CD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654EE948">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p>
          <w:p w14:paraId="00B6CF0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Vùng</w:t>
            </w:r>
          </w:p>
        </w:tc>
        <w:tc>
          <w:tcPr>
            <w:tcW w:w="2236" w:type="pct"/>
            <w:gridSpan w:val="4"/>
            <w:shd w:val="clear" w:color="auto" w:fill="auto"/>
            <w:noWrap w:val="0"/>
            <w:vAlign w:val="top"/>
          </w:tcPr>
          <w:p w14:paraId="40E6B96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2013</w:t>
            </w:r>
          </w:p>
        </w:tc>
        <w:tc>
          <w:tcPr>
            <w:tcW w:w="2308" w:type="pct"/>
            <w:gridSpan w:val="4"/>
            <w:shd w:val="clear" w:color="auto" w:fill="auto"/>
            <w:noWrap w:val="0"/>
            <w:vAlign w:val="top"/>
          </w:tcPr>
          <w:p w14:paraId="047D689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lang w:val="en-US"/>
                <w14:textFill>
                  <w14:solidFill>
                    <w14:schemeClr w14:val="tx1"/>
                  </w14:solidFill>
                </w14:textFill>
              </w:rPr>
              <w:t xml:space="preserve">Năm </w:t>
            </w:r>
            <w:r>
              <w:rPr>
                <w:rFonts w:hint="default" w:ascii="Times New Roman" w:hAnsi="Times New Roman" w:cs="Times New Roman"/>
                <w:b/>
                <w:bCs/>
                <w:color w:val="000000" w:themeColor="text1"/>
                <w:sz w:val="26"/>
                <w:szCs w:val="26"/>
                <w14:textFill>
                  <w14:solidFill>
                    <w14:schemeClr w14:val="tx1"/>
                  </w14:solidFill>
                </w14:textFill>
              </w:rPr>
              <w:t>2023</w:t>
            </w:r>
          </w:p>
        </w:tc>
      </w:tr>
      <w:tr w14:paraId="382D9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vMerge w:val="continue"/>
            <w:shd w:val="clear" w:color="auto" w:fill="auto"/>
            <w:noWrap w:val="0"/>
            <w:vAlign w:val="top"/>
          </w:tcPr>
          <w:p w14:paraId="0DA9C27A">
            <w:pPr>
              <w:keepNext w:val="0"/>
              <w:keepLines w:val="0"/>
              <w:pageBreakBefore w:val="0"/>
              <w:widowControl/>
              <w:kinsoku/>
              <w:wordWrap/>
              <w:overflowPunct/>
              <w:topLinePunct w:val="0"/>
              <w:autoSpaceDE/>
              <w:autoSpaceDN/>
              <w:bidi w:val="0"/>
              <w:adjustRightInd/>
              <w:snapToGrid/>
              <w:spacing w:before="12" w:after="12" w:line="240" w:lineRule="auto"/>
              <w:contextualSpacing/>
              <w:rPr>
                <w:rFonts w:hint="default" w:ascii="Times New Roman" w:hAnsi="Times New Roman" w:cs="Times New Roman"/>
                <w:b/>
                <w:bCs/>
                <w:color w:val="000000" w:themeColor="text1"/>
                <w:sz w:val="26"/>
                <w:szCs w:val="26"/>
                <w14:textFill>
                  <w14:solidFill>
                    <w14:schemeClr w14:val="tx1"/>
                  </w14:solidFill>
                </w14:textFill>
              </w:rPr>
            </w:pPr>
          </w:p>
        </w:tc>
        <w:tc>
          <w:tcPr>
            <w:tcW w:w="568" w:type="pct"/>
            <w:shd w:val="clear" w:color="auto" w:fill="auto"/>
            <w:noWrap w:val="0"/>
            <w:vAlign w:val="center"/>
          </w:tcPr>
          <w:p w14:paraId="2CA5B545">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1146D3A1">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98" w:type="pct"/>
            <w:shd w:val="clear" w:color="auto" w:fill="auto"/>
            <w:noWrap w:val="0"/>
            <w:vAlign w:val="center"/>
          </w:tcPr>
          <w:p w14:paraId="4F29470C">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0868FFBD">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22" w:type="pct"/>
            <w:shd w:val="clear" w:color="auto" w:fill="auto"/>
            <w:noWrap w:val="0"/>
            <w:vAlign w:val="center"/>
          </w:tcPr>
          <w:p w14:paraId="61DB3599">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680924A6">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47" w:type="pct"/>
            <w:shd w:val="clear" w:color="auto" w:fill="auto"/>
            <w:noWrap w:val="0"/>
            <w:vAlign w:val="top"/>
          </w:tcPr>
          <w:p w14:paraId="7D5B07B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w:t>
            </w:r>
          </w:p>
          <w:p w14:paraId="12A1D5E4">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khai thác</w:t>
            </w:r>
          </w:p>
          <w:p w14:paraId="2BDE2B0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c>
          <w:tcPr>
            <w:tcW w:w="588" w:type="pct"/>
            <w:shd w:val="clear" w:color="auto" w:fill="auto"/>
            <w:noWrap w:val="0"/>
            <w:vAlign w:val="center"/>
          </w:tcPr>
          <w:p w14:paraId="3A1FB53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Tổng</w:t>
            </w:r>
          </w:p>
          <w:p w14:paraId="15E335C5">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88" w:type="pct"/>
            <w:shd w:val="clear" w:color="auto" w:fill="auto"/>
            <w:noWrap w:val="0"/>
            <w:vAlign w:val="center"/>
          </w:tcPr>
          <w:p w14:paraId="0C651F30">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tự nhiên</w:t>
            </w:r>
          </w:p>
          <w:p w14:paraId="63584D2D">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50" w:type="pct"/>
            <w:shd w:val="clear" w:color="auto" w:fill="auto"/>
            <w:noWrap w:val="0"/>
            <w:vAlign w:val="center"/>
          </w:tcPr>
          <w:p w14:paraId="1B5B9A3E">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Rừng trồng</w:t>
            </w:r>
          </w:p>
          <w:p w14:paraId="0FF1E4AA">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ha)</w:t>
            </w:r>
          </w:p>
        </w:tc>
        <w:tc>
          <w:tcPr>
            <w:tcW w:w="581" w:type="pct"/>
            <w:shd w:val="clear" w:color="auto" w:fill="auto"/>
            <w:noWrap w:val="0"/>
            <w:vAlign w:val="top"/>
          </w:tcPr>
          <w:p w14:paraId="21BE0B8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Gỗ khai thác</w:t>
            </w:r>
          </w:p>
          <w:p w14:paraId="25A2EB80">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(nghìn m</w:t>
            </w:r>
            <w:r>
              <w:rPr>
                <w:rFonts w:hint="default" w:ascii="Times New Roman" w:hAnsi="Times New Roman" w:cs="Times New Roman"/>
                <w:bCs/>
                <w:color w:val="000000" w:themeColor="text1"/>
                <w:sz w:val="26"/>
                <w:szCs w:val="26"/>
                <w:vertAlign w:val="superscript"/>
                <w14:textFill>
                  <w14:solidFill>
                    <w14:schemeClr w14:val="tx1"/>
                  </w14:solidFill>
                </w14:textFill>
              </w:rPr>
              <w:t>3</w:t>
            </w:r>
            <w:r>
              <w:rPr>
                <w:rFonts w:hint="default" w:ascii="Times New Roman" w:hAnsi="Times New Roman" w:cs="Times New Roman"/>
                <w:bCs/>
                <w:color w:val="000000" w:themeColor="text1"/>
                <w:sz w:val="26"/>
                <w:szCs w:val="26"/>
                <w14:textFill>
                  <w14:solidFill>
                    <w14:schemeClr w14:val="tx1"/>
                  </w14:solidFill>
                </w14:textFill>
              </w:rPr>
              <w:t>)</w:t>
            </w:r>
          </w:p>
        </w:tc>
      </w:tr>
      <w:tr w14:paraId="59D50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shd w:val="clear" w:color="auto" w:fill="auto"/>
            <w:noWrap w:val="0"/>
            <w:vAlign w:val="center"/>
          </w:tcPr>
          <w:p w14:paraId="6B398FE7">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Cả nước</w:t>
            </w:r>
          </w:p>
        </w:tc>
        <w:tc>
          <w:tcPr>
            <w:tcW w:w="568" w:type="pct"/>
            <w:shd w:val="clear" w:color="auto" w:fill="auto"/>
            <w:noWrap w:val="0"/>
            <w:vAlign w:val="center"/>
          </w:tcPr>
          <w:p w14:paraId="4C419ED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13.954,4</w:t>
            </w:r>
          </w:p>
        </w:tc>
        <w:tc>
          <w:tcPr>
            <w:tcW w:w="598" w:type="pct"/>
            <w:shd w:val="clear" w:color="auto" w:fill="auto"/>
            <w:noWrap w:val="0"/>
            <w:vAlign w:val="center"/>
          </w:tcPr>
          <w:p w14:paraId="04AD3775">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10.398,1</w:t>
            </w:r>
          </w:p>
        </w:tc>
        <w:tc>
          <w:tcPr>
            <w:tcW w:w="522" w:type="pct"/>
            <w:shd w:val="clear" w:color="auto" w:fill="auto"/>
            <w:noWrap w:val="0"/>
            <w:vAlign w:val="center"/>
          </w:tcPr>
          <w:p w14:paraId="2E722FC8">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3.556,3</w:t>
            </w:r>
          </w:p>
        </w:tc>
        <w:tc>
          <w:tcPr>
            <w:tcW w:w="547" w:type="pct"/>
            <w:shd w:val="clear" w:color="auto" w:fill="auto"/>
            <w:noWrap w:val="0"/>
            <w:vAlign w:val="center"/>
          </w:tcPr>
          <w:p w14:paraId="0A86BD7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9 018,2</w:t>
            </w:r>
          </w:p>
        </w:tc>
        <w:tc>
          <w:tcPr>
            <w:tcW w:w="588" w:type="pct"/>
            <w:shd w:val="clear" w:color="auto" w:fill="auto"/>
            <w:noWrap w:val="0"/>
            <w:vAlign w:val="center"/>
          </w:tcPr>
          <w:p w14:paraId="2B42C22F">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shd w:val="clear" w:color="auto" w:fill="FFFFFF"/>
                <w14:textFill>
                  <w14:solidFill>
                    <w14:schemeClr w14:val="tx1"/>
                  </w14:solidFill>
                </w14:textFill>
              </w:rPr>
              <w:t>14.860,2</w:t>
            </w:r>
          </w:p>
        </w:tc>
        <w:tc>
          <w:tcPr>
            <w:tcW w:w="588" w:type="pct"/>
            <w:shd w:val="clear" w:color="auto" w:fill="auto"/>
            <w:noWrap w:val="0"/>
            <w:vAlign w:val="center"/>
          </w:tcPr>
          <w:p w14:paraId="275BBFA3">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10.129,7</w:t>
            </w:r>
          </w:p>
        </w:tc>
        <w:tc>
          <w:tcPr>
            <w:tcW w:w="550" w:type="pct"/>
            <w:shd w:val="clear" w:color="auto" w:fill="auto"/>
            <w:noWrap w:val="0"/>
            <w:vAlign w:val="center"/>
          </w:tcPr>
          <w:p w14:paraId="3E2C5784">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color w:val="000000" w:themeColor="text1"/>
                <w:sz w:val="26"/>
                <w:szCs w:val="26"/>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4.730,5</w:t>
            </w:r>
          </w:p>
        </w:tc>
        <w:tc>
          <w:tcPr>
            <w:tcW w:w="581" w:type="pct"/>
            <w:shd w:val="clear" w:color="auto" w:fill="auto"/>
            <w:noWrap w:val="0"/>
            <w:vAlign w:val="center"/>
          </w:tcPr>
          <w:p w14:paraId="78D739C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21 632,3</w:t>
            </w:r>
          </w:p>
        </w:tc>
      </w:tr>
      <w:tr w14:paraId="0009E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5" w:type="pct"/>
            <w:shd w:val="clear" w:color="auto" w:fill="auto"/>
            <w:noWrap w:val="0"/>
            <w:vAlign w:val="center"/>
          </w:tcPr>
          <w:p w14:paraId="38DE3472">
            <w:pPr>
              <w:keepNext w:val="0"/>
              <w:keepLines w:val="0"/>
              <w:pageBreakBefore w:val="0"/>
              <w:widowControl/>
              <w:kinsoku/>
              <w:wordWrap/>
              <w:overflowPunct/>
              <w:topLinePunct w:val="0"/>
              <w:autoSpaceDE/>
              <w:autoSpaceDN/>
              <w:bidi w:val="0"/>
              <w:adjustRightInd/>
              <w:snapToGrid/>
              <w:spacing w:before="12" w:after="12" w:line="240" w:lineRule="auto"/>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Bắc Trung Bộ</w:t>
            </w:r>
          </w:p>
        </w:tc>
        <w:tc>
          <w:tcPr>
            <w:tcW w:w="568" w:type="pct"/>
            <w:shd w:val="clear" w:color="auto" w:fill="auto"/>
            <w:noWrap w:val="0"/>
            <w:vAlign w:val="center"/>
          </w:tcPr>
          <w:p w14:paraId="2DFBD161">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2 900,4</w:t>
            </w:r>
          </w:p>
        </w:tc>
        <w:tc>
          <w:tcPr>
            <w:tcW w:w="598" w:type="pct"/>
            <w:shd w:val="clear" w:color="auto" w:fill="auto"/>
            <w:noWrap w:val="0"/>
            <w:vAlign w:val="center"/>
          </w:tcPr>
          <w:p w14:paraId="5E25ED4E">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2 178,4</w:t>
            </w:r>
          </w:p>
        </w:tc>
        <w:tc>
          <w:tcPr>
            <w:tcW w:w="522" w:type="pct"/>
            <w:shd w:val="clear" w:color="auto" w:fill="auto"/>
            <w:noWrap w:val="0"/>
            <w:vAlign w:val="center"/>
          </w:tcPr>
          <w:p w14:paraId="78166CD6">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721,5</w:t>
            </w:r>
          </w:p>
        </w:tc>
        <w:tc>
          <w:tcPr>
            <w:tcW w:w="547" w:type="pct"/>
            <w:shd w:val="clear" w:color="auto" w:fill="auto"/>
            <w:noWrap w:val="0"/>
            <w:vAlign w:val="center"/>
          </w:tcPr>
          <w:p w14:paraId="6AAB4C1B">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2 015,8</w:t>
            </w:r>
          </w:p>
        </w:tc>
        <w:tc>
          <w:tcPr>
            <w:tcW w:w="588" w:type="pct"/>
            <w:shd w:val="clear" w:color="auto" w:fill="auto"/>
            <w:noWrap w:val="0"/>
            <w:vAlign w:val="center"/>
          </w:tcPr>
          <w:p w14:paraId="353B3422">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3 150,3</w:t>
            </w:r>
          </w:p>
        </w:tc>
        <w:tc>
          <w:tcPr>
            <w:tcW w:w="588" w:type="pct"/>
            <w:shd w:val="clear" w:color="auto" w:fill="auto"/>
            <w:noWrap w:val="0"/>
            <w:vAlign w:val="center"/>
          </w:tcPr>
          <w:p w14:paraId="232D8B8D">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2 203,3</w:t>
            </w:r>
          </w:p>
        </w:tc>
        <w:tc>
          <w:tcPr>
            <w:tcW w:w="550" w:type="pct"/>
            <w:shd w:val="clear" w:color="auto" w:fill="auto"/>
            <w:noWrap w:val="0"/>
            <w:vAlign w:val="center"/>
          </w:tcPr>
          <w:p w14:paraId="6D375917">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947,0</w:t>
            </w:r>
          </w:p>
        </w:tc>
        <w:tc>
          <w:tcPr>
            <w:tcW w:w="581" w:type="pct"/>
            <w:shd w:val="clear" w:color="auto" w:fill="auto"/>
            <w:noWrap w:val="0"/>
            <w:vAlign w:val="center"/>
          </w:tcPr>
          <w:p w14:paraId="0A699EE9">
            <w:pPr>
              <w:keepNext w:val="0"/>
              <w:keepLines w:val="0"/>
              <w:pageBreakBefore w:val="0"/>
              <w:widowControl/>
              <w:kinsoku/>
              <w:wordWrap/>
              <w:overflowPunct/>
              <w:topLinePunct w:val="0"/>
              <w:autoSpaceDE/>
              <w:autoSpaceDN/>
              <w:bidi w:val="0"/>
              <w:adjustRightInd/>
              <w:snapToGrid/>
              <w:spacing w:before="12" w:after="12" w:line="240" w:lineRule="auto"/>
              <w:contextualSpacing/>
              <w:jc w:val="center"/>
              <w:rPr>
                <w:rFonts w:hint="default" w:ascii="Times New Roman" w:hAnsi="Times New Roman" w:cs="Times New Roman"/>
                <w:bCs/>
                <w:color w:val="000000" w:themeColor="text1"/>
                <w:sz w:val="26"/>
                <w:szCs w:val="26"/>
                <w14:textFill>
                  <w14:solidFill>
                    <w14:schemeClr w14:val="tx1"/>
                  </w14:solidFill>
                </w14:textFill>
              </w:rPr>
            </w:pPr>
            <w:r>
              <w:rPr>
                <w:rFonts w:hint="default" w:ascii="Times New Roman" w:hAnsi="Times New Roman" w:cs="Times New Roman"/>
                <w:bCs/>
                <w:color w:val="000000" w:themeColor="text1"/>
                <w:sz w:val="26"/>
                <w:szCs w:val="26"/>
                <w14:textFill>
                  <w14:solidFill>
                    <w14:schemeClr w14:val="tx1"/>
                  </w14:solidFill>
                </w14:textFill>
              </w:rPr>
              <w:t>5 540,7</w:t>
            </w:r>
          </w:p>
        </w:tc>
      </w:tr>
    </w:tbl>
    <w:p w14:paraId="68E65D99">
      <w:pPr>
        <w:keepNext w:val="0"/>
        <w:keepLines w:val="0"/>
        <w:pageBreakBefore w:val="0"/>
        <w:widowControl/>
        <w:kinsoku/>
        <w:wordWrap/>
        <w:overflowPunct/>
        <w:topLinePunct w:val="0"/>
        <w:autoSpaceDE/>
        <w:autoSpaceDN/>
        <w:bidi w:val="0"/>
        <w:adjustRightInd/>
        <w:snapToGrid/>
        <w:spacing w:before="12" w:after="12" w:line="240" w:lineRule="auto"/>
        <w:ind w:left="48" w:right="48"/>
        <w:jc w:val="both"/>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Theo bảng số liệu, cho biết nhận xét nào sau đây</w:t>
      </w:r>
      <w:r>
        <w:rPr>
          <w:rFonts w:hint="default" w:ascii="Times New Roman" w:hAnsi="Times New Roman" w:cs="Times New Roman"/>
          <w:color w:val="000000" w:themeColor="text1"/>
          <w:sz w:val="26"/>
          <w:szCs w:val="26"/>
          <w:lang w:val="en-US"/>
          <w14:textFill>
            <w14:solidFill>
              <w14:schemeClr w14:val="tx1"/>
            </w14:solidFill>
          </w14:textFill>
        </w:rPr>
        <w:t xml:space="preserve"> thể hiện tình hình khai thác gỗ và diện tích rừng của Bắc Trung Bộ so với cả nước trong năm 2013 và 2023? </w:t>
      </w:r>
      <w:r>
        <w:rPr>
          <w:rFonts w:hint="default" w:ascii="Times New Roman" w:hAnsi="Times New Roman" w:cs="Times New Roman"/>
          <w:b/>
          <w:color w:val="000000" w:themeColor="text1"/>
          <w:sz w:val="26"/>
          <w:szCs w:val="26"/>
          <w:lang w:val="en-US"/>
          <w14:textFill>
            <w14:solidFill>
              <w14:schemeClr w14:val="tx1"/>
            </w14:solidFill>
          </w14:textFill>
        </w:rPr>
        <w:t>Chọn đúng hoặc sai, đánh dấu (x) vào cột tương ứng.</w:t>
      </w:r>
    </w:p>
    <w:tbl>
      <w:tblPr>
        <w:tblStyle w:val="6"/>
        <w:tblW w:w="9858" w:type="dxa"/>
        <w:tblInd w:w="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3"/>
        <w:gridCol w:w="875"/>
        <w:gridCol w:w="670"/>
      </w:tblGrid>
      <w:tr w14:paraId="56B24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313" w:type="dxa"/>
            <w:shd w:val="clear" w:color="auto" w:fill="auto"/>
            <w:noWrap w:val="0"/>
            <w:vAlign w:val="top"/>
          </w:tcPr>
          <w:p w14:paraId="0FFE2EA9">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Nhận xét</w:t>
            </w:r>
          </w:p>
        </w:tc>
        <w:tc>
          <w:tcPr>
            <w:tcW w:w="875" w:type="dxa"/>
            <w:shd w:val="clear" w:color="auto" w:fill="auto"/>
            <w:noWrap w:val="0"/>
            <w:vAlign w:val="top"/>
          </w:tcPr>
          <w:p w14:paraId="57B1157C">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Đúng</w:t>
            </w:r>
          </w:p>
        </w:tc>
        <w:tc>
          <w:tcPr>
            <w:tcW w:w="670" w:type="dxa"/>
            <w:shd w:val="clear" w:color="auto" w:fill="auto"/>
            <w:noWrap w:val="0"/>
            <w:vAlign w:val="top"/>
          </w:tcPr>
          <w:p w14:paraId="3BDEAC67">
            <w:pPr>
              <w:keepNext w:val="0"/>
              <w:keepLines w:val="0"/>
              <w:pageBreakBefore w:val="0"/>
              <w:widowControl/>
              <w:kinsoku/>
              <w:wordWrap/>
              <w:overflowPunct/>
              <w:topLinePunct w:val="0"/>
              <w:autoSpaceDE/>
              <w:autoSpaceDN/>
              <w:bidi w:val="0"/>
              <w:adjustRightInd/>
              <w:snapToGrid/>
              <w:spacing w:before="12" w:after="12" w:line="240" w:lineRule="auto"/>
              <w:ind w:right="48"/>
              <w:jc w:val="center"/>
              <w:rPr>
                <w:rFonts w:hint="default" w:ascii="Times New Roman" w:hAnsi="Times New Roman" w:cs="Times New Roman"/>
                <w:b/>
                <w:color w:val="000000" w:themeColor="text1"/>
                <w:sz w:val="26"/>
                <w:szCs w:val="26"/>
                <w:lang w:val="en-US"/>
                <w14:textFill>
                  <w14:solidFill>
                    <w14:schemeClr w14:val="tx1"/>
                  </w14:solidFill>
                </w14:textFill>
              </w:rPr>
            </w:pPr>
            <w:r>
              <w:rPr>
                <w:rFonts w:hint="default" w:ascii="Times New Roman" w:hAnsi="Times New Roman" w:cs="Times New Roman"/>
                <w:b/>
                <w:color w:val="000000" w:themeColor="text1"/>
                <w:sz w:val="26"/>
                <w:szCs w:val="26"/>
                <w:lang w:val="en-US"/>
                <w14:textFill>
                  <w14:solidFill>
                    <w14:schemeClr w14:val="tx1"/>
                  </w14:solidFill>
                </w14:textFill>
              </w:rPr>
              <w:t>Sai</w:t>
            </w:r>
          </w:p>
        </w:tc>
      </w:tr>
      <w:tr w14:paraId="476CC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17F3275B">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1. Từ năm 2013 đến 2023, tổng diện tích rừng của cả nước và Bắc Trung Bộ đều tăng, gỗ khai thác tăng nhanh.</w:t>
            </w:r>
          </w:p>
        </w:tc>
        <w:tc>
          <w:tcPr>
            <w:tcW w:w="875" w:type="dxa"/>
            <w:shd w:val="clear" w:color="auto" w:fill="auto"/>
            <w:noWrap w:val="0"/>
            <w:vAlign w:val="top"/>
          </w:tcPr>
          <w:p w14:paraId="0DB200D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4BA2653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7F38D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trPr>
        <w:tc>
          <w:tcPr>
            <w:tcW w:w="8313" w:type="dxa"/>
            <w:shd w:val="clear" w:color="auto" w:fill="auto"/>
            <w:noWrap w:val="0"/>
            <w:vAlign w:val="top"/>
          </w:tcPr>
          <w:p w14:paraId="5ECC3BF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2. Bắc Trung Bộ có diện tích rừng lớn (3 1550.3 nghìn ha), trong đó rừng tự nhiên chiếm 70%,  chiếm 21,2 % diện tích rừng cả nước.</w:t>
            </w:r>
          </w:p>
        </w:tc>
        <w:tc>
          <w:tcPr>
            <w:tcW w:w="875" w:type="dxa"/>
            <w:shd w:val="clear" w:color="auto" w:fill="auto"/>
            <w:noWrap w:val="0"/>
            <w:vAlign w:val="top"/>
          </w:tcPr>
          <w:p w14:paraId="03D737B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7359945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598B9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trPr>
        <w:tc>
          <w:tcPr>
            <w:tcW w:w="8313" w:type="dxa"/>
            <w:shd w:val="clear" w:color="auto" w:fill="auto"/>
            <w:noWrap w:val="0"/>
            <w:vAlign w:val="top"/>
          </w:tcPr>
          <w:p w14:paraId="7F98594A">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3. Rừng trồng ở Bắc Trung Bộ tăng nhưng còn chiếm tỉ lệ thấp hơn rừng tự nhiên, diện tích còn ít so với cả nước. Gỗ khai thác tăng mạnh từ 2 015,8 nghìn m</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3 </w:t>
            </w:r>
            <w:r>
              <w:rPr>
                <w:rFonts w:hint="default" w:ascii="Times New Roman" w:hAnsi="Times New Roman" w:cs="Times New Roman"/>
                <w:color w:val="000000" w:themeColor="text1"/>
                <w:sz w:val="26"/>
                <w:szCs w:val="26"/>
                <w:lang w:val="en-US"/>
                <w14:textFill>
                  <w14:solidFill>
                    <w14:schemeClr w14:val="tx1"/>
                  </w14:solidFill>
                </w14:textFill>
              </w:rPr>
              <w:t>lên 5 540,7 nghìn</w:t>
            </w:r>
            <w:r>
              <w:rPr>
                <w:rFonts w:hint="default" w:ascii="Times New Roman" w:hAnsi="Times New Roman" w:cs="Times New Roman"/>
                <w:color w:val="000000" w:themeColor="text1"/>
                <w:sz w:val="26"/>
                <w:szCs w:val="26"/>
                <w:vertAlign w:val="superscript"/>
                <w:lang w:val="en-US"/>
                <w14:textFill>
                  <w14:solidFill>
                    <w14:schemeClr w14:val="tx1"/>
                  </w14:solidFill>
                </w14:textFill>
              </w:rPr>
              <w:t>3</w:t>
            </w:r>
            <w:r>
              <w:rPr>
                <w:rFonts w:hint="default" w:ascii="Times New Roman" w:hAnsi="Times New Roman" w:cs="Times New Roman"/>
                <w:color w:val="000000" w:themeColor="text1"/>
                <w:sz w:val="26"/>
                <w:szCs w:val="26"/>
                <w:vertAlign w:val="subscript"/>
                <w:lang w:val="en-US"/>
                <w14:textFill>
                  <w14:solidFill>
                    <w14:schemeClr w14:val="tx1"/>
                  </w14:solidFill>
                </w14:textFill>
              </w:rPr>
              <w:t>,</w:t>
            </w:r>
            <w:r>
              <w:rPr>
                <w:rFonts w:hint="default" w:ascii="Times New Roman" w:hAnsi="Times New Roman" w:cs="Times New Roman"/>
                <w:color w:val="000000" w:themeColor="text1"/>
                <w:sz w:val="26"/>
                <w:szCs w:val="26"/>
                <w:vertAlign w:val="superscript"/>
                <w:lang w:val="en-US"/>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chiếm 25,6% sản lượng khai thác gỗ cả nước.</w:t>
            </w:r>
          </w:p>
        </w:tc>
        <w:tc>
          <w:tcPr>
            <w:tcW w:w="875" w:type="dxa"/>
            <w:shd w:val="clear" w:color="auto" w:fill="auto"/>
            <w:noWrap w:val="0"/>
            <w:vAlign w:val="top"/>
          </w:tcPr>
          <w:p w14:paraId="4BA621DD">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016CA89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r w14:paraId="77C2B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8313" w:type="dxa"/>
            <w:shd w:val="clear" w:color="auto" w:fill="auto"/>
            <w:noWrap w:val="0"/>
            <w:vAlign w:val="top"/>
          </w:tcPr>
          <w:p w14:paraId="36009C65">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color w:val="000000" w:themeColor="text1"/>
                <w:sz w:val="26"/>
                <w:szCs w:val="26"/>
                <w:lang w:val="en-US"/>
                <w14:textFill>
                  <w14:solidFill>
                    <w14:schemeClr w14:val="tx1"/>
                  </w14:solidFill>
                </w14:textFill>
              </w:rPr>
              <w:t>4. Bắc Trung Bộ có diện tích rừng và khai thác gỗ chiếm gần 1/2  của cả nước.</w:t>
            </w:r>
          </w:p>
        </w:tc>
        <w:tc>
          <w:tcPr>
            <w:tcW w:w="875" w:type="dxa"/>
            <w:shd w:val="clear" w:color="auto" w:fill="auto"/>
            <w:noWrap w:val="0"/>
            <w:vAlign w:val="top"/>
          </w:tcPr>
          <w:p w14:paraId="30766E6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c>
          <w:tcPr>
            <w:tcW w:w="670" w:type="dxa"/>
            <w:shd w:val="clear" w:color="auto" w:fill="auto"/>
            <w:noWrap w:val="0"/>
            <w:vAlign w:val="top"/>
          </w:tcPr>
          <w:p w14:paraId="5FAD5818">
            <w:pPr>
              <w:keepNext w:val="0"/>
              <w:keepLines w:val="0"/>
              <w:pageBreakBefore w:val="0"/>
              <w:widowControl/>
              <w:kinsoku/>
              <w:wordWrap/>
              <w:overflowPunct/>
              <w:topLinePunct w:val="0"/>
              <w:autoSpaceDE/>
              <w:autoSpaceDN/>
              <w:bidi w:val="0"/>
              <w:adjustRightInd/>
              <w:snapToGrid/>
              <w:spacing w:before="12" w:after="12" w:line="240" w:lineRule="auto"/>
              <w:ind w:right="48"/>
              <w:jc w:val="both"/>
              <w:rPr>
                <w:rFonts w:hint="default" w:ascii="Times New Roman" w:hAnsi="Times New Roman" w:cs="Times New Roman"/>
                <w:color w:val="000000" w:themeColor="text1"/>
                <w:sz w:val="26"/>
                <w:szCs w:val="26"/>
                <w:lang w:val="en-US"/>
                <w14:textFill>
                  <w14:solidFill>
                    <w14:schemeClr w14:val="tx1"/>
                  </w14:solidFill>
                </w14:textFill>
              </w:rPr>
            </w:pPr>
          </w:p>
        </w:tc>
      </w:tr>
    </w:tbl>
    <w:p w14:paraId="1C419B95">
      <w:pP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br w:type="page"/>
      </w:r>
    </w:p>
    <w:p w14:paraId="757488A1">
      <w:pPr>
        <w:keepNext w:val="0"/>
        <w:keepLines w:val="0"/>
        <w:pageBreakBefore w:val="0"/>
        <w:widowControl/>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 xml:space="preserve">Câu </w:t>
      </w:r>
      <w:r>
        <w:rPr>
          <w:rFonts w:hint="default" w:ascii="Times New Roman" w:hAnsi="Times New Roman" w:cs="Times New Roman"/>
          <w:b/>
          <w:bCs/>
          <w:color w:val="000000" w:themeColor="text1"/>
          <w:sz w:val="26"/>
          <w:szCs w:val="26"/>
          <w:lang w:val="vi-VN"/>
          <w14:textFill>
            <w14:solidFill>
              <w14:schemeClr w14:val="tx1"/>
            </w14:solidFill>
          </w14:textFill>
        </w:rPr>
        <w:t>4</w:t>
      </w:r>
      <w:r>
        <w:rPr>
          <w:rFonts w:hint="default" w:ascii="Times New Roman" w:hAnsi="Times New Roman" w:cs="Times New Roman"/>
          <w:b/>
          <w:bCs/>
          <w:color w:val="000000" w:themeColor="text1"/>
          <w:sz w:val="26"/>
          <w:szCs w:val="26"/>
          <w14:textFill>
            <w14:solidFill>
              <w14:schemeClr w14:val="tx1"/>
            </w14:solidFill>
          </w14:textFill>
        </w:rPr>
        <w:t>.</w:t>
      </w:r>
      <w:r>
        <w:rPr>
          <w:rFonts w:hint="default" w:ascii="Times New Roman" w:hAnsi="Times New Roman" w:cs="Times New Roman"/>
          <w:b/>
          <w:bCs/>
          <w:color w:val="000000" w:themeColor="text1"/>
          <w:sz w:val="26"/>
          <w:szCs w:val="26"/>
          <w:lang w:val="vi-VN"/>
          <w14:textFill>
            <w14:solidFill>
              <w14:schemeClr w14:val="tx1"/>
            </w14:solidFill>
          </w14:textFill>
        </w:rPr>
        <w:t xml:space="preserve"> (Trả lời ngắn) Nhận xét bảng số liệu sau về các yêu cầu dưới đây:</w:t>
      </w:r>
    </w:p>
    <w:p w14:paraId="1B778E3F">
      <w:pPr>
        <w:keepNext w:val="0"/>
        <w:keepLines w:val="0"/>
        <w:pageBreakBefore w:val="0"/>
        <w:widowControl/>
        <w:kinsoku/>
        <w:wordWrap/>
        <w:overflowPunct/>
        <w:topLinePunct w:val="0"/>
        <w:autoSpaceDE/>
        <w:autoSpaceDN/>
        <w:bidi w:val="0"/>
        <w:adjustRightInd/>
        <w:snapToGrid/>
        <w:spacing w:before="12" w:after="12" w:line="240" w:lineRule="auto"/>
        <w:jc w:val="center"/>
        <w:rPr>
          <w:rFonts w:hint="default" w:ascii="Times New Roman" w:hAnsi="Times New Roman" w:cs="Times New Roman"/>
          <w:b/>
          <w:bCs/>
          <w:color w:val="000000" w:themeColor="text1"/>
          <w:sz w:val="26"/>
          <w:szCs w:val="26"/>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BẢNG CƠ CẤU GRDP THEO NGÀNH</w:t>
      </w: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bCs/>
          <w:color w:val="000000" w:themeColor="text1"/>
          <w:sz w:val="26"/>
          <w:szCs w:val="26"/>
          <w14:textFill>
            <w14:solidFill>
              <w14:schemeClr w14:val="tx1"/>
            </w14:solidFill>
          </w14:textFill>
        </w:rPr>
        <w:t>VÙNG BẮC TRUNG BỘ (2020–2024)</w:t>
      </w:r>
    </w:p>
    <w:p w14:paraId="07A0E834">
      <w:pPr>
        <w:keepNext w:val="0"/>
        <w:keepLines w:val="0"/>
        <w:pageBreakBefore w:val="0"/>
        <w:widowControl/>
        <w:kinsoku/>
        <w:wordWrap/>
        <w:overflowPunct/>
        <w:topLinePunct w:val="0"/>
        <w:autoSpaceDE/>
        <w:autoSpaceDN/>
        <w:bidi w:val="0"/>
        <w:adjustRightInd/>
        <w:snapToGrid/>
        <w:spacing w:before="12" w:after="12" w:line="240" w:lineRule="auto"/>
        <w:jc w:val="righ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i/>
          <w:iCs/>
          <w:color w:val="000000" w:themeColor="text1"/>
          <w:sz w:val="26"/>
          <w:szCs w:val="26"/>
          <w14:textFill>
            <w14:solidFill>
              <w14:schemeClr w14:val="tx1"/>
            </w14:solidFill>
          </w14:textFill>
        </w:rPr>
        <w:t>(Đơn vị: %)</w:t>
      </w:r>
    </w:p>
    <w:tbl>
      <w:tblPr>
        <w:tblStyle w:val="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5"/>
        <w:gridCol w:w="3428"/>
        <w:gridCol w:w="3414"/>
        <w:gridCol w:w="1574"/>
      </w:tblGrid>
      <w:tr w14:paraId="34A07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790C65F7">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Năm</w:t>
            </w:r>
          </w:p>
        </w:tc>
        <w:tc>
          <w:tcPr>
            <w:tcW w:w="1250" w:type="pct"/>
            <w:shd w:val="clear" w:color="auto" w:fill="auto"/>
            <w:noWrap/>
            <w:vAlign w:val="bottom"/>
          </w:tcPr>
          <w:p w14:paraId="479CB4B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Nông – lâm – ngư nghiệp(%)</w:t>
            </w:r>
          </w:p>
        </w:tc>
        <w:tc>
          <w:tcPr>
            <w:tcW w:w="1250" w:type="pct"/>
            <w:shd w:val="clear" w:color="auto" w:fill="auto"/>
            <w:noWrap/>
            <w:vAlign w:val="bottom"/>
          </w:tcPr>
          <w:p w14:paraId="135C307D">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Công nghiệp – xây dựng (%)</w:t>
            </w:r>
          </w:p>
        </w:tc>
        <w:tc>
          <w:tcPr>
            <w:tcW w:w="1250" w:type="pct"/>
            <w:shd w:val="clear" w:color="auto" w:fill="auto"/>
            <w:noWrap/>
            <w:vAlign w:val="bottom"/>
          </w:tcPr>
          <w:p w14:paraId="5DDCB93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left"/>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Dịch vụ (%)</w:t>
            </w:r>
          </w:p>
        </w:tc>
      </w:tr>
      <w:tr w14:paraId="1E24E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1A8A0AEA">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2020</w:t>
            </w:r>
          </w:p>
        </w:tc>
        <w:tc>
          <w:tcPr>
            <w:tcW w:w="1250" w:type="pct"/>
            <w:shd w:val="clear" w:color="auto" w:fill="auto"/>
            <w:noWrap/>
            <w:vAlign w:val="bottom"/>
          </w:tcPr>
          <w:p w14:paraId="1586878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24,8</w:t>
            </w:r>
          </w:p>
        </w:tc>
        <w:tc>
          <w:tcPr>
            <w:tcW w:w="1250" w:type="pct"/>
            <w:shd w:val="clear" w:color="auto" w:fill="auto"/>
            <w:noWrap/>
            <w:vAlign w:val="bottom"/>
          </w:tcPr>
          <w:p w14:paraId="56C0E984">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33,5</w:t>
            </w:r>
          </w:p>
        </w:tc>
        <w:tc>
          <w:tcPr>
            <w:tcW w:w="1250" w:type="pct"/>
            <w:shd w:val="clear" w:color="auto" w:fill="auto"/>
            <w:noWrap/>
            <w:vAlign w:val="bottom"/>
          </w:tcPr>
          <w:p w14:paraId="72EDF70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41,7</w:t>
            </w:r>
          </w:p>
        </w:tc>
      </w:tr>
      <w:tr w14:paraId="215F8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57F56B0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2021</w:t>
            </w:r>
          </w:p>
        </w:tc>
        <w:tc>
          <w:tcPr>
            <w:tcW w:w="1250" w:type="pct"/>
            <w:shd w:val="clear" w:color="auto" w:fill="auto"/>
            <w:noWrap/>
            <w:vAlign w:val="bottom"/>
          </w:tcPr>
          <w:p w14:paraId="060F002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23,9</w:t>
            </w:r>
          </w:p>
        </w:tc>
        <w:tc>
          <w:tcPr>
            <w:tcW w:w="1250" w:type="pct"/>
            <w:shd w:val="clear" w:color="auto" w:fill="auto"/>
            <w:noWrap/>
            <w:vAlign w:val="bottom"/>
          </w:tcPr>
          <w:p w14:paraId="7EBB6ADE">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34,1</w:t>
            </w:r>
          </w:p>
        </w:tc>
        <w:tc>
          <w:tcPr>
            <w:tcW w:w="1250" w:type="pct"/>
            <w:shd w:val="clear" w:color="auto" w:fill="auto"/>
            <w:noWrap/>
            <w:vAlign w:val="bottom"/>
          </w:tcPr>
          <w:p w14:paraId="5135046F">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378AF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5A67EDF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2022</w:t>
            </w:r>
          </w:p>
        </w:tc>
        <w:tc>
          <w:tcPr>
            <w:tcW w:w="1250" w:type="pct"/>
            <w:shd w:val="clear" w:color="auto" w:fill="auto"/>
            <w:noWrap/>
            <w:vAlign w:val="bottom"/>
          </w:tcPr>
          <w:p w14:paraId="54578CB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22,7</w:t>
            </w:r>
          </w:p>
        </w:tc>
        <w:tc>
          <w:tcPr>
            <w:tcW w:w="1250" w:type="pct"/>
            <w:shd w:val="clear" w:color="auto" w:fill="auto"/>
            <w:noWrap/>
            <w:vAlign w:val="bottom"/>
          </w:tcPr>
          <w:p w14:paraId="5A5E7A37">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35,4</w:t>
            </w:r>
          </w:p>
        </w:tc>
        <w:tc>
          <w:tcPr>
            <w:tcW w:w="1250" w:type="pct"/>
            <w:shd w:val="clear" w:color="auto" w:fill="auto"/>
            <w:noWrap/>
            <w:vAlign w:val="bottom"/>
          </w:tcPr>
          <w:p w14:paraId="212FE11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41,9</w:t>
            </w:r>
          </w:p>
        </w:tc>
      </w:tr>
      <w:tr w14:paraId="57E7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5251ADE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2023</w:t>
            </w:r>
          </w:p>
        </w:tc>
        <w:tc>
          <w:tcPr>
            <w:tcW w:w="1250" w:type="pct"/>
            <w:shd w:val="clear" w:color="auto" w:fill="auto"/>
            <w:noWrap/>
            <w:vAlign w:val="bottom"/>
          </w:tcPr>
          <w:p w14:paraId="3A63BE0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21,8</w:t>
            </w:r>
          </w:p>
        </w:tc>
        <w:tc>
          <w:tcPr>
            <w:tcW w:w="1250" w:type="pct"/>
            <w:shd w:val="clear" w:color="auto" w:fill="auto"/>
            <w:noWrap/>
            <w:vAlign w:val="bottom"/>
          </w:tcPr>
          <w:p w14:paraId="3E469079">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36,2</w:t>
            </w:r>
          </w:p>
        </w:tc>
        <w:tc>
          <w:tcPr>
            <w:tcW w:w="1250" w:type="pct"/>
            <w:shd w:val="clear" w:color="auto" w:fill="auto"/>
            <w:noWrap/>
            <w:vAlign w:val="bottom"/>
          </w:tcPr>
          <w:p w14:paraId="7F824C75">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w:t>
            </w:r>
          </w:p>
        </w:tc>
      </w:tr>
      <w:tr w14:paraId="6FC1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80" w:hRule="atLeast"/>
        </w:trPr>
        <w:tc>
          <w:tcPr>
            <w:tcW w:w="1250" w:type="pct"/>
            <w:shd w:val="clear" w:color="auto" w:fill="auto"/>
            <w:noWrap/>
            <w:vAlign w:val="bottom"/>
          </w:tcPr>
          <w:p w14:paraId="0AABF04C">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b/>
                <w:bCs/>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b/>
                <w:bCs/>
                <w:i w:val="0"/>
                <w:iCs w:val="0"/>
                <w:color w:val="000000" w:themeColor="text1"/>
                <w:kern w:val="0"/>
                <w:sz w:val="26"/>
                <w:szCs w:val="26"/>
                <w:u w:val="none"/>
                <w:lang w:val="en-US" w:eastAsia="zh-CN" w:bidi="ar"/>
                <w14:textFill>
                  <w14:solidFill>
                    <w14:schemeClr w14:val="tx1"/>
                  </w14:solidFill>
                </w14:textFill>
              </w:rPr>
              <w:t>2024</w:t>
            </w:r>
          </w:p>
        </w:tc>
        <w:tc>
          <w:tcPr>
            <w:tcW w:w="1250" w:type="pct"/>
            <w:shd w:val="clear" w:color="auto" w:fill="auto"/>
            <w:noWrap/>
            <w:vAlign w:val="bottom"/>
          </w:tcPr>
          <w:p w14:paraId="4D73C48B">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20,9</w:t>
            </w:r>
          </w:p>
        </w:tc>
        <w:tc>
          <w:tcPr>
            <w:tcW w:w="1250" w:type="pct"/>
            <w:shd w:val="clear" w:color="auto" w:fill="auto"/>
            <w:noWrap/>
            <w:vAlign w:val="bottom"/>
          </w:tcPr>
          <w:p w14:paraId="1EF73CD3">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37</w:t>
            </w:r>
          </w:p>
        </w:tc>
        <w:tc>
          <w:tcPr>
            <w:tcW w:w="1250" w:type="pct"/>
            <w:shd w:val="clear" w:color="auto" w:fill="auto"/>
            <w:noWrap/>
            <w:vAlign w:val="bottom"/>
          </w:tcPr>
          <w:p w14:paraId="157EE8B1">
            <w:pPr>
              <w:keepNext w:val="0"/>
              <w:keepLines w:val="0"/>
              <w:pageBreakBefore w:val="0"/>
              <w:widowControl/>
              <w:suppressLineNumbers w:val="0"/>
              <w:kinsoku/>
              <w:wordWrap/>
              <w:overflowPunct/>
              <w:topLinePunct w:val="0"/>
              <w:autoSpaceDE/>
              <w:autoSpaceDN/>
              <w:bidi w:val="0"/>
              <w:adjustRightInd/>
              <w:snapToGrid/>
              <w:spacing w:before="12" w:after="12" w:afterLines="0" w:line="240" w:lineRule="auto"/>
              <w:jc w:val="center"/>
              <w:textAlignment w:val="bottom"/>
              <w:rPr>
                <w:rFonts w:hint="default" w:ascii="Times New Roman" w:hAnsi="Times New Roman" w:cs="Times New Roman"/>
                <w:i w:val="0"/>
                <w:iCs w:val="0"/>
                <w:color w:val="000000" w:themeColor="text1"/>
                <w:sz w:val="26"/>
                <w:szCs w:val="26"/>
                <w:u w:val="none"/>
                <w14:textFill>
                  <w14:solidFill>
                    <w14:schemeClr w14:val="tx1"/>
                  </w14:solidFill>
                </w14:textFill>
              </w:rPr>
            </w:pPr>
            <w:r>
              <w:rPr>
                <w:rFonts w:hint="default" w:ascii="Times New Roman" w:hAnsi="Times New Roman" w:eastAsia="SimSun" w:cs="Times New Roman"/>
                <w:i w:val="0"/>
                <w:iCs w:val="0"/>
                <w:color w:val="000000" w:themeColor="text1"/>
                <w:kern w:val="0"/>
                <w:sz w:val="26"/>
                <w:szCs w:val="26"/>
                <w:u w:val="none"/>
                <w:lang w:val="en-US" w:eastAsia="zh-CN" w:bidi="ar"/>
                <w14:textFill>
                  <w14:solidFill>
                    <w14:schemeClr w14:val="tx1"/>
                  </w14:solidFill>
                </w14:textFill>
              </w:rPr>
              <w:t>42,1</w:t>
            </w:r>
          </w:p>
        </w:tc>
      </w:tr>
    </w:tbl>
    <w:p w14:paraId="6DC33F3D">
      <w:pPr>
        <w:keepNext w:val="0"/>
        <w:keepLines w:val="0"/>
        <w:pageBreakBefore w:val="0"/>
        <w:widowControl/>
        <w:kinsoku/>
        <w:wordWrap/>
        <w:overflowPunct/>
        <w:topLinePunct w:val="0"/>
        <w:autoSpaceDE/>
        <w:autoSpaceDN/>
        <w:bidi w:val="0"/>
        <w:adjustRightInd/>
        <w:snapToGrid/>
        <w:spacing w:before="12" w:after="12" w:line="240" w:lineRule="auto"/>
        <w:ind w:firstLine="130" w:firstLineChars="50"/>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lang w:val="vi-VN"/>
          <w14:textFill>
            <w14:solidFill>
              <w14:schemeClr w14:val="tx1"/>
            </w14:solidFill>
          </w14:textFill>
        </w:rPr>
        <w:t xml:space="preserve">a. </w:t>
      </w:r>
      <w:r>
        <w:rPr>
          <w:rFonts w:hint="default" w:ascii="Times New Roman" w:hAnsi="Times New Roman" w:cs="Times New Roman"/>
          <w:color w:val="000000" w:themeColor="text1"/>
          <w:sz w:val="26"/>
          <w:szCs w:val="26"/>
          <w14:textFill>
            <w14:solidFill>
              <w14:schemeClr w14:val="tx1"/>
            </w14:solidFill>
          </w14:textFill>
        </w:rPr>
        <w:t xml:space="preserve">Vẽ biểu đồ </w:t>
      </w:r>
      <w:r>
        <w:rPr>
          <w:rFonts w:hint="default" w:ascii="Times New Roman" w:hAnsi="Times New Roman" w:cs="Times New Roman"/>
          <w:color w:val="000000" w:themeColor="text1"/>
          <w:sz w:val="26"/>
          <w:szCs w:val="26"/>
          <w:lang w:val="vi-VN"/>
          <w14:textFill>
            <w14:solidFill>
              <w14:schemeClr w14:val="tx1"/>
            </w14:solidFill>
          </w14:textFill>
        </w:rPr>
        <w:t>nào</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vi-VN"/>
          <w14:textFill>
            <w14:solidFill>
              <w14:schemeClr w14:val="tx1"/>
            </w14:solidFill>
          </w14:textFill>
        </w:rPr>
        <w:t xml:space="preserve">thích hợp để </w:t>
      </w:r>
      <w:r>
        <w:rPr>
          <w:rFonts w:hint="default" w:ascii="Times New Roman" w:hAnsi="Times New Roman" w:cs="Times New Roman"/>
          <w:color w:val="000000" w:themeColor="text1"/>
          <w:sz w:val="26"/>
          <w:szCs w:val="26"/>
          <w14:textFill>
            <w14:solidFill>
              <w14:schemeClr w14:val="tx1"/>
            </w14:solidFill>
          </w14:textFill>
        </w:rPr>
        <w:t>thể hiện sự chuyển dịch cơ cấu kinh tế vùng Bắc Trung Bộ giai đoạn 2020–2024</w:t>
      </w:r>
      <w:r>
        <w:rPr>
          <w:rFonts w:hint="default" w:ascii="Times New Roman" w:hAnsi="Times New Roman" w:cs="Times New Roman"/>
          <w:color w:val="000000" w:themeColor="text1"/>
          <w:sz w:val="26"/>
          <w:szCs w:val="26"/>
          <w:lang w:val="vi-VN"/>
          <w14:textFill>
            <w14:solidFill>
              <w14:schemeClr w14:val="tx1"/>
            </w14:solidFill>
          </w14:textFill>
        </w:rPr>
        <w:t>?</w:t>
      </w:r>
    </w:p>
    <w:p w14:paraId="713731CC">
      <w:pPr>
        <w:keepNext w:val="0"/>
        <w:keepLines w:val="0"/>
        <w:pageBreakBefore w:val="0"/>
        <w:widowControl/>
        <w:numPr>
          <w:ilvl w:val="0"/>
          <w:numId w:val="0"/>
        </w:numPr>
        <w:kinsoku/>
        <w:wordWrap/>
        <w:overflowPunct/>
        <w:topLinePunct w:val="0"/>
        <w:autoSpaceDE/>
        <w:autoSpaceDN/>
        <w:bidi w:val="0"/>
        <w:adjustRightInd/>
        <w:snapToGrid/>
        <w:spacing w:before="12" w:after="12" w:line="240" w:lineRule="auto"/>
        <w:jc w:val="left"/>
        <w:rPr>
          <w:rFonts w:hint="default" w:ascii="Times New Roman" w:hAnsi="Times New Roman" w:cs="Times New Roman"/>
          <w:b/>
          <w:bCs/>
          <w:color w:val="000000" w:themeColor="text1"/>
          <w:sz w:val="26"/>
          <w:szCs w:val="26"/>
          <w:lang w:val="vi-VN"/>
          <w14:textFill>
            <w14:solidFill>
              <w14:schemeClr w14:val="tx1"/>
            </w14:solidFill>
          </w14:textFill>
        </w:rPr>
      </w:pPr>
      <w:r>
        <w:rPr>
          <w:rFonts w:hint="default" w:ascii="Times New Roman" w:hAnsi="Times New Roman" w:cs="Times New Roman"/>
          <w:b/>
          <w:bCs/>
          <w:color w:val="000000" w:themeColor="text1"/>
          <w:sz w:val="26"/>
          <w:szCs w:val="26"/>
          <w:lang w:val="vi-VN"/>
          <w14:textFill>
            <w14:solidFill>
              <w14:schemeClr w14:val="tx1"/>
            </w14:solidFill>
          </w14:textFill>
        </w:rPr>
        <w:t xml:space="preserve">  </w:t>
      </w:r>
      <w:r>
        <w:rPr>
          <w:rFonts w:hint="default" w:ascii="Times New Roman" w:hAnsi="Times New Roman" w:cs="Times New Roman"/>
          <w:b w:val="0"/>
          <w:bCs w:val="0"/>
          <w:color w:val="000000" w:themeColor="text1"/>
          <w:sz w:val="26"/>
          <w:szCs w:val="26"/>
          <w:lang w:val="vi-VN"/>
          <w14:textFill>
            <w14:solidFill>
              <w14:schemeClr w14:val="tx1"/>
            </w14:solidFill>
          </w14:textFill>
        </w:rPr>
        <w:t>b. Nhận xét kinh tế Bắc Trung Bộ đi theo xu hướng nào?</w:t>
      </w:r>
    </w:p>
    <w:p w14:paraId="4013A25F">
      <w:pPr>
        <w:rPr>
          <w:rFonts w:hint="default" w:ascii="Times New Roman" w:hAnsi="Times New Roman" w:cs="Times New Roman"/>
          <w:b/>
          <w:color w:val="000000" w:themeColor="text1"/>
          <w:sz w:val="26"/>
          <w:szCs w:val="26"/>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14:textFill>
            <w14:solidFill>
              <w14:schemeClr w14:val="tx1"/>
            </w14:solidFill>
          </w14:textFill>
        </w:rPr>
        <w:t>I/ TỰ LUẬN: (</w:t>
      </w:r>
      <w:r>
        <w:rPr>
          <w:rFonts w:hint="default" w:ascii="Times New Roman" w:hAnsi="Times New Roman" w:cs="Times New Roman"/>
          <w:b/>
          <w:color w:val="000000" w:themeColor="text1"/>
          <w:sz w:val="26"/>
          <w:szCs w:val="26"/>
          <w:lang w:val="vi-VN"/>
          <w14:textFill>
            <w14:solidFill>
              <w14:schemeClr w14:val="tx1"/>
            </w14:solidFill>
          </w14:textFill>
        </w:rPr>
        <w:t xml:space="preserve">3.0 </w:t>
      </w:r>
      <w:r>
        <w:rPr>
          <w:rFonts w:hint="default" w:ascii="Times New Roman" w:hAnsi="Times New Roman" w:cs="Times New Roman"/>
          <w:b/>
          <w:color w:val="000000" w:themeColor="text1"/>
          <w:sz w:val="26"/>
          <w:szCs w:val="26"/>
          <w14:textFill>
            <w14:solidFill>
              <w14:schemeClr w14:val="tx1"/>
            </w14:solidFill>
          </w14:textFill>
        </w:rPr>
        <w:t xml:space="preserve">điểm). </w:t>
      </w:r>
    </w:p>
    <w:p w14:paraId="77CD344D">
      <w:pPr>
        <w:keepNext w:val="0"/>
        <w:keepLines w:val="0"/>
        <w:pageBreakBefore w:val="0"/>
        <w:widowControl/>
        <w:pBdr>
          <w:top w:val="none" w:color="auto" w:sz="0" w:space="0"/>
          <w:left w:val="none" w:color="auto" w:sz="0" w:space="0"/>
          <w:bottom w:val="none" w:color="auto" w:sz="0" w:space="0"/>
          <w:right w:val="none" w:color="auto" w:sz="0" w:space="0"/>
        </w:pBdr>
        <w:spacing w:before="0" w:after="0" w:line="276" w:lineRule="auto"/>
        <w:ind w:left="0" w:right="0" w:firstLine="0"/>
        <w:jc w:val="both"/>
        <w:rPr>
          <w:rFonts w:ascii="Times New Roman" w:hAnsi="Times New Roman" w:eastAsia="Times New Roman" w:cs="Times New Roman"/>
          <w:b w:val="0"/>
          <w:i w:val="0"/>
          <w:caps w:val="0"/>
          <w:smallCaps w:val="0"/>
          <w:strike w:val="0"/>
          <w:dstrike w:val="0"/>
          <w:color w:val="000000" w:themeColor="text1"/>
          <w:position w:val="0"/>
          <w:sz w:val="26"/>
          <w:szCs w:val="26"/>
          <w:u w:val="none"/>
          <w:vertAlign w:val="baseline"/>
          <w14:textFill>
            <w14:solidFill>
              <w14:schemeClr w14:val="tx1"/>
            </w14:solidFill>
          </w14:textFill>
        </w:rPr>
      </w:pPr>
      <w:r>
        <w:rPr>
          <w:rFonts w:ascii="Times New Roman" w:hAnsi="Times New Roman" w:eastAsia="Times New Roman" w:cs="Times New Roman"/>
          <w:b/>
          <w:i w:val="0"/>
          <w:caps w:val="0"/>
          <w:smallCaps w:val="0"/>
          <w:strike w:val="0"/>
          <w:dstrike w:val="0"/>
          <w:color w:val="000000" w:themeColor="text1"/>
          <w:position w:val="0"/>
          <w:sz w:val="26"/>
          <w:szCs w:val="26"/>
          <w:u w:val="none"/>
          <w:vertAlign w:val="baseline"/>
          <w14:textFill>
            <w14:solidFill>
              <w14:schemeClr w14:val="tx1"/>
            </w14:solidFill>
          </w14:textFill>
        </w:rPr>
        <w:t xml:space="preserve">Câu 1. (1.5 điểm). </w:t>
      </w:r>
    </w:p>
    <w:p w14:paraId="0F4B97A8">
      <w:pPr>
        <w:shd w:val="clear" w:color="auto" w:fill="FFFFFF"/>
        <w:spacing w:before="0" w:after="0" w:line="100" w:lineRule="atLeast"/>
        <w:jc w:val="both"/>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lang w:val="vi-VN"/>
          <w14:textFill>
            <w14:solidFill>
              <w14:schemeClr w14:val="tx1"/>
            </w14:solidFill>
          </w14:textFill>
        </w:rPr>
      </w:pPr>
      <w:r>
        <w:rPr>
          <w:rFonts w:hint="default" w:ascii="Times New Roman" w:hAnsi="Times New Roman" w:eastAsia="Times New Roman" w:cs="Times New Roman"/>
          <w:b w:val="0"/>
          <w:i w:val="0"/>
          <w:iCs w:val="0"/>
          <w:caps w:val="0"/>
          <w:smallCaps w:val="0"/>
          <w:strike w:val="0"/>
          <w:dstrike w:val="0"/>
          <w:color w:val="000000" w:themeColor="text1"/>
          <w:position w:val="0"/>
          <w:sz w:val="26"/>
          <w:szCs w:val="26"/>
          <w:u w:val="none"/>
          <w:vertAlign w:val="baseline"/>
          <w14:textFill>
            <w14:solidFill>
              <w14:schemeClr w14:val="tx1"/>
            </w14:solidFill>
          </w14:textFill>
        </w:rPr>
        <w:t>Trình bày</w:t>
      </w:r>
      <w:r>
        <w:rPr>
          <w:rFonts w:hint="default" w:ascii="Times New Roman" w:hAnsi="Times New Roman" w:cs="Times New Roman"/>
          <w:i w:val="0"/>
          <w:iCs w:val="0"/>
          <w:color w:val="000000" w:themeColor="text1"/>
          <w:sz w:val="26"/>
          <w:szCs w:val="26"/>
          <w14:textFill>
            <w14:solidFill>
              <w14:schemeClr w14:val="tx1"/>
            </w14:solidFill>
          </w14:textFill>
        </w:rPr>
        <w:t xml:space="preserve"> </w:t>
      </w:r>
      <w:r>
        <w:rPr>
          <w:rFonts w:hint="default" w:ascii="Times New Roman" w:hAnsi="Times New Roman" w:cs="Times New Roman"/>
          <w:i w:val="0"/>
          <w:iCs w:val="0"/>
          <w:color w:val="000000" w:themeColor="text1"/>
          <w:sz w:val="26"/>
          <w:szCs w:val="26"/>
          <w:lang w:val="vi-VN"/>
          <w14:textFill>
            <w14:solidFill>
              <w14:schemeClr w14:val="tx1"/>
            </w14:solidFill>
          </w14:textFill>
        </w:rPr>
        <w:t xml:space="preserve">thuận lợi </w:t>
      </w:r>
      <w:r>
        <w:rPr>
          <w:rFonts w:hint="default" w:ascii="Times New Roman" w:hAnsi="Times New Roman" w:cs="Times New Roman"/>
          <w:i w:val="0"/>
          <w:iCs w:val="0"/>
          <w:color w:val="000000" w:themeColor="text1"/>
          <w:sz w:val="26"/>
          <w:szCs w:val="26"/>
          <w14:textFill>
            <w14:solidFill>
              <w14:schemeClr w14:val="tx1"/>
            </w14:solidFill>
          </w14:textFill>
        </w:rPr>
        <w:t xml:space="preserve">tài nguyên </w:t>
      </w:r>
      <w:r>
        <w:rPr>
          <w:rFonts w:hint="default" w:ascii="Times New Roman" w:hAnsi="Times New Roman" w:cs="Times New Roman"/>
          <w:i w:val="0"/>
          <w:iCs w:val="0"/>
          <w:color w:val="000000" w:themeColor="text1"/>
          <w:sz w:val="26"/>
          <w:szCs w:val="26"/>
          <w:lang w:val="vi-VN"/>
          <w14:textFill>
            <w14:solidFill>
              <w14:schemeClr w14:val="tx1"/>
            </w14:solidFill>
          </w14:textFill>
        </w:rPr>
        <w:t>khí hậu</w:t>
      </w:r>
      <w:r>
        <w:rPr>
          <w:rFonts w:hint="default" w:ascii="Times New Roman" w:hAnsi="Times New Roman"/>
          <w:i w:val="0"/>
          <w:iCs w:val="0"/>
          <w:color w:val="000000" w:themeColor="text1"/>
          <w:sz w:val="26"/>
          <w:szCs w:val="26"/>
          <w:lang w:val="vi-VN"/>
          <w14:textFill>
            <w14:solidFill>
              <w14:schemeClr w14:val="tx1"/>
            </w14:solidFill>
          </w14:textFill>
        </w:rPr>
        <w:t xml:space="preserve"> mang đến cho vùng Nam Trung Bộ</w:t>
      </w:r>
      <w:r>
        <w:rPr>
          <w:rFonts w:hint="default" w:ascii="Times New Roman" w:hAnsi="Times New Roman" w:cs="Times New Roman"/>
          <w:i w:val="0"/>
          <w:iCs w:val="0"/>
          <w:color w:val="000000" w:themeColor="text1"/>
          <w:sz w:val="26"/>
          <w:szCs w:val="26"/>
          <w:lang w:val="vi-VN"/>
          <w14:textFill>
            <w14:solidFill>
              <w14:schemeClr w14:val="tx1"/>
            </w14:solidFill>
          </w14:textFill>
        </w:rPr>
        <w:t>?</w:t>
      </w:r>
    </w:p>
    <w:p w14:paraId="310127F1">
      <w:pPr>
        <w:rPr>
          <w:rFonts w:hint="default" w:ascii="Times New Roman" w:hAnsi="Times New Roman" w:cs="Times New Roman"/>
          <w:b/>
          <w:bCs/>
          <w:color w:val="000000" w:themeColor="text1"/>
          <w:sz w:val="26"/>
          <w:szCs w:val="26"/>
          <w:lang w:val="en-US"/>
          <w14:textFill>
            <w14:solidFill>
              <w14:schemeClr w14:val="tx1"/>
            </w14:solidFill>
          </w14:textFill>
        </w:rPr>
      </w:pPr>
      <w:r>
        <w:rPr>
          <w:rFonts w:hint="default" w:ascii="Times New Roman" w:hAnsi="Times New Roman" w:cs="Times New Roman"/>
          <w:b/>
          <w:bCs/>
          <w:color w:val="000000" w:themeColor="text1"/>
          <w:sz w:val="26"/>
          <w:szCs w:val="26"/>
          <w14:textFill>
            <w14:solidFill>
              <w14:schemeClr w14:val="tx1"/>
            </w14:solidFill>
          </w14:textFill>
        </w:rPr>
        <w:t>Câu 2 (1,5 điểm)</w:t>
      </w:r>
      <w:r>
        <w:rPr>
          <w:rFonts w:hint="default" w:ascii="Times New Roman" w:hAnsi="Times New Roman" w:cs="Times New Roman"/>
          <w:b/>
          <w:bCs/>
          <w:color w:val="000000" w:themeColor="text1"/>
          <w:sz w:val="26"/>
          <w:szCs w:val="26"/>
          <w:lang w:val="en-US"/>
          <w14:textFill>
            <w14:solidFill>
              <w14:schemeClr w14:val="tx1"/>
            </w14:solidFill>
          </w14:textFill>
        </w:rPr>
        <w:t>.</w:t>
      </w:r>
    </w:p>
    <w:p w14:paraId="44EE7780">
      <w:pPr>
        <w:ind w:firstLine="720" w:firstLineChars="0"/>
        <w:jc w:val="both"/>
        <w:rPr>
          <w:rFonts w:hint="default" w:ascii="Times New Roman" w:hAnsi="Times New Roman" w:cs="Times New Roman"/>
          <w:color w:val="000000" w:themeColor="text1"/>
          <w:sz w:val="26"/>
          <w:szCs w:val="26"/>
          <w:lang w:val="en-US"/>
          <w14:textFill>
            <w14:solidFill>
              <w14:schemeClr w14:val="tx1"/>
            </w14:solidFill>
          </w14:textFill>
        </w:rPr>
      </w:pPr>
      <w:r>
        <w:rPr>
          <w:rFonts w:hint="default" w:ascii="Times New Roman" w:hAnsi="Times New Roman" w:cs="Times New Roman"/>
          <w:i/>
          <w:iCs/>
          <w:color w:val="000000" w:themeColor="text1"/>
          <w:sz w:val="26"/>
          <w:szCs w:val="26"/>
          <w:lang w:val="en-US"/>
          <w14:textFill>
            <w14:solidFill>
              <w14:schemeClr w14:val="tx1"/>
            </w14:solidFill>
          </w14:textFill>
        </w:rPr>
        <w:t>"</w:t>
      </w:r>
      <w:r>
        <w:rPr>
          <w:rFonts w:hint="default" w:ascii="Times New Roman" w:hAnsi="Times New Roman" w:cs="Times New Roman"/>
          <w:i/>
          <w:iCs/>
          <w:color w:val="000000" w:themeColor="text1"/>
          <w:sz w:val="26"/>
          <w:szCs w:val="26"/>
          <w:lang w:val="vi-VN"/>
          <w14:textFill>
            <w14:solidFill>
              <w14:schemeClr w14:val="tx1"/>
            </w14:solidFill>
          </w14:textFill>
        </w:rPr>
        <w:t>Khu vực cực nam Nam Trung Bộ</w:t>
      </w:r>
      <w:r>
        <w:rPr>
          <w:rFonts w:hint="default" w:ascii="Times New Roman" w:hAnsi="Times New Roman" w:cs="Times New Roman"/>
          <w:i/>
          <w:iCs/>
          <w:color w:val="000000" w:themeColor="text1"/>
          <w:sz w:val="26"/>
          <w:szCs w:val="26"/>
          <w:lang w:val="en-US"/>
          <w14:textFill>
            <w14:solidFill>
              <w14:schemeClr w14:val="tx1"/>
            </w14:solidFill>
          </w14:textFill>
        </w:rPr>
        <w:t xml:space="preserve"> được biết là vùng khô hạn và thiếu nước nhất cả nước, do điều kiện tự nhiên khắc nghiệt, nắng hạn quanh năm, lượng mưa nhỏ, phân bố không đều theo thời gian và không gian, trong khi nhu cầu sử dụng nước ngày càng tăng". </w:t>
      </w:r>
      <w:r>
        <w:rPr>
          <w:rFonts w:hint="default" w:ascii="Times New Roman" w:hAnsi="Times New Roman" w:cs="Times New Roman"/>
          <w:color w:val="000000" w:themeColor="text1"/>
          <w:sz w:val="26"/>
          <w:szCs w:val="26"/>
          <w:lang w:val="en-US"/>
          <w14:textFill>
            <w14:solidFill>
              <w14:schemeClr w14:val="tx1"/>
            </w14:solidFill>
          </w14:textFill>
        </w:rPr>
        <w:t>Dựa các thông tin đã được tìm hiểu và  kiến thức đã học, hãy:</w:t>
      </w:r>
    </w:p>
    <w:p w14:paraId="55741415">
      <w:pPr>
        <w:jc w:val="both"/>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a.</w:t>
      </w:r>
      <w:r>
        <w:rPr>
          <w:rFonts w:hint="default" w:ascii="Times New Roman" w:hAnsi="Times New Roman" w:cs="Times New Roman"/>
          <w:color w:val="000000" w:themeColor="text1"/>
          <w:sz w:val="26"/>
          <w:szCs w:val="26"/>
          <w:lang w:val="en-US"/>
          <w14:textFill>
            <w14:solidFill>
              <w14:schemeClr w14:val="tx1"/>
            </w14:solidFill>
          </w14:textFill>
        </w:rPr>
        <w:t xml:space="preserve"> </w:t>
      </w:r>
      <w:r>
        <w:rPr>
          <w:rFonts w:hint="default" w:ascii="Times New Roman" w:hAnsi="Times New Roman" w:cs="Times New Roman"/>
          <w:color w:val="000000" w:themeColor="text1"/>
          <w:sz w:val="26"/>
          <w:szCs w:val="26"/>
          <w14:textFill>
            <w14:solidFill>
              <w14:schemeClr w14:val="tx1"/>
            </w14:solidFill>
          </w14:textFill>
        </w:rPr>
        <w:t xml:space="preserve"> </w:t>
      </w:r>
      <w:r>
        <w:rPr>
          <w:rFonts w:hint="default" w:ascii="Times New Roman" w:hAnsi="Times New Roman" w:cs="Times New Roman"/>
          <w:color w:val="000000" w:themeColor="text1"/>
          <w:sz w:val="26"/>
          <w:szCs w:val="26"/>
          <w:lang w:val="en-US"/>
          <w14:textFill>
            <w14:solidFill>
              <w14:schemeClr w14:val="tx1"/>
            </w14:solidFill>
          </w14:textFill>
        </w:rPr>
        <w:t>Phân tích ảnh hưởng của hạn hán tới xã hội</w:t>
      </w:r>
      <w:r>
        <w:rPr>
          <w:rFonts w:hint="default" w:ascii="Times New Roman" w:hAnsi="Times New Roman" w:cs="Times New Roman"/>
          <w:color w:val="000000" w:themeColor="text1"/>
          <w:sz w:val="26"/>
          <w:szCs w:val="26"/>
          <w:lang w:val="vi-VN"/>
          <w14:textFill>
            <w14:solidFill>
              <w14:schemeClr w14:val="tx1"/>
            </w14:solidFill>
          </w14:textFill>
        </w:rPr>
        <w:t>?</w:t>
      </w:r>
    </w:p>
    <w:p w14:paraId="1F8B9FA2">
      <w:pPr>
        <w:jc w:val="both"/>
        <w:rPr>
          <w:rFonts w:hint="default" w:ascii="Times New Roman" w:hAnsi="Times New Roman" w:cs="Times New Roman"/>
          <w:color w:val="000000" w:themeColor="text1"/>
          <w:sz w:val="26"/>
          <w:szCs w:val="26"/>
          <w:lang w:val="vi-VN"/>
          <w14:textFill>
            <w14:solidFill>
              <w14:schemeClr w14:val="tx1"/>
            </w14:solidFill>
          </w14:textFill>
        </w:rPr>
      </w:pPr>
      <w:r>
        <w:rPr>
          <w:rFonts w:hint="default" w:ascii="Times New Roman" w:hAnsi="Times New Roman" w:cs="Times New Roman"/>
          <w:color w:val="000000" w:themeColor="text1"/>
          <w:sz w:val="26"/>
          <w:szCs w:val="26"/>
          <w14:textFill>
            <w14:solidFill>
              <w14:schemeClr w14:val="tx1"/>
            </w14:solidFill>
          </w14:textFill>
        </w:rPr>
        <w:t xml:space="preserve">b. Giải pháp khắc phục những ảnh hưởng của nạn hạn hán ở vùng khô hạn </w:t>
      </w:r>
      <w:r>
        <w:rPr>
          <w:rFonts w:hint="default" w:ascii="Times New Roman" w:hAnsi="Times New Roman" w:cs="Times New Roman"/>
          <w:color w:val="000000" w:themeColor="text1"/>
          <w:sz w:val="26"/>
          <w:szCs w:val="26"/>
          <w:lang w:val="vi-VN"/>
          <w14:textFill>
            <w14:solidFill>
              <w14:schemeClr w14:val="tx1"/>
            </w14:solidFill>
          </w14:textFill>
        </w:rPr>
        <w:t>trên?</w:t>
      </w:r>
    </w:p>
    <w:p w14:paraId="523A7047">
      <w:pPr>
        <w:jc w:val="both"/>
        <w:rPr>
          <w:rFonts w:hint="default" w:ascii="Times New Roman" w:hAnsi="Times New Roman" w:cs="Times New Roman"/>
          <w:color w:val="000000" w:themeColor="text1"/>
          <w:sz w:val="26"/>
          <w:szCs w:val="26"/>
          <w:lang w:val="vi-VN"/>
          <w14:textFill>
            <w14:solidFill>
              <w14:schemeClr w14:val="tx1"/>
            </w14:solidFill>
          </w14:textFill>
        </w:rPr>
      </w:pPr>
    </w:p>
    <w:p w14:paraId="6575C579">
      <w:pP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6"/>
          <w:szCs w:val="26"/>
          <w:shd w:val="clear" w:fill="FFFFFF"/>
          <w:lang w:val="vi-VN"/>
          <w14:textFill>
            <w14:solidFill>
              <w14:schemeClr w14:val="tx1"/>
            </w14:solidFill>
          </w14:textFill>
        </w:rPr>
        <w:br w:type="page"/>
      </w:r>
    </w:p>
    <w:p w14:paraId="35CDA5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pPr>
      <w:r>
        <w:rPr>
          <w:rFonts w:hint="default" w:ascii="Times New Roman" w:hAnsi="Times New Roman" w:eastAsia="Arial" w:cs="Times New Roman"/>
          <w:b/>
          <w:bCs/>
          <w:i w:val="0"/>
          <w:iCs w:val="0"/>
          <w:caps w:val="0"/>
          <w:color w:val="000000" w:themeColor="text1"/>
          <w:spacing w:val="0"/>
          <w:sz w:val="28"/>
          <w:szCs w:val="28"/>
          <w:shd w:val="clear" w:fill="FFFFFF"/>
          <w:lang w:val="vi-VN"/>
          <w14:textFill>
            <w14:solidFill>
              <w14:schemeClr w14:val="tx1"/>
            </w14:solidFill>
          </w14:textFill>
        </w:rPr>
        <w:t>BÀI LÀM</w:t>
      </w:r>
    </w:p>
    <w:p w14:paraId="0F3F9088">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120" w:afterAutospacing="0" w:line="240" w:lineRule="auto"/>
        <w:ind w:left="0" w:right="0" w:firstLine="0"/>
        <w:jc w:val="left"/>
        <w:textAlignment w:val="auto"/>
        <w:rPr>
          <w:rFonts w:hint="default" w:eastAsia="Arial" w:cs="Times New Roman"/>
          <w:b/>
          <w:bCs/>
          <w:i w:val="0"/>
          <w:iCs w:val="0"/>
          <w:caps w:val="0"/>
          <w:color w:val="000000" w:themeColor="text1"/>
          <w:spacing w:val="0"/>
          <w:sz w:val="28"/>
          <w:szCs w:val="28"/>
          <w:shd w:val="clear" w:fill="FFFFFF"/>
          <w:lang w:val="vi-VN"/>
          <w14:textFill>
            <w14:solidFill>
              <w14:schemeClr w14:val="tx1"/>
            </w14:solidFill>
          </w14:textFill>
        </w:rPr>
      </w:pPr>
      <w:r>
        <w:rPr>
          <w:rFonts w:hint="default" w:eastAsia="Arial" w:cs="Times New Roman"/>
          <w:b/>
          <w:bCs/>
          <w:i w:val="0"/>
          <w:iCs w:val="0"/>
          <w:caps w:val="0"/>
          <w:color w:val="000000" w:themeColor="text1"/>
          <w:spacing w:val="0"/>
          <w:sz w:val="28"/>
          <w:szCs w:val="28"/>
          <w:shd w:val="clear" w:fill="FFFFFF"/>
          <w:lang w:val="vi-VN"/>
          <w14:textFill>
            <w14:solidFill>
              <w14:schemeClr w14:val="tx1"/>
            </w14:solidFill>
          </w14:textFill>
        </w:rPr>
        <w:t>I.TRẮC NGHIỆM:</w:t>
      </w:r>
    </w:p>
    <w:tbl>
      <w:tblPr>
        <w:tblStyle w:val="9"/>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6"/>
        <w:gridCol w:w="1366"/>
        <w:gridCol w:w="1366"/>
      </w:tblGrid>
      <w:tr w14:paraId="6E4A1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trPr>
        <w:tc>
          <w:tcPr>
            <w:tcW w:w="1366" w:type="dxa"/>
            <w:vAlign w:val="center"/>
          </w:tcPr>
          <w:p w14:paraId="2E49C8D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t>Câu</w:t>
            </w:r>
          </w:p>
        </w:tc>
        <w:tc>
          <w:tcPr>
            <w:tcW w:w="1366" w:type="dxa"/>
            <w:vAlign w:val="center"/>
          </w:tcPr>
          <w:p w14:paraId="1AFBF1A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t>1</w:t>
            </w:r>
          </w:p>
        </w:tc>
        <w:tc>
          <w:tcPr>
            <w:tcW w:w="1366" w:type="dxa"/>
            <w:vAlign w:val="center"/>
          </w:tcPr>
          <w:p w14:paraId="39091474">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t>2</w:t>
            </w:r>
          </w:p>
        </w:tc>
      </w:tr>
      <w:tr w14:paraId="1F3FC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trPr>
        <w:tc>
          <w:tcPr>
            <w:tcW w:w="1366" w:type="dxa"/>
          </w:tcPr>
          <w:p w14:paraId="342EF4E5">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pPr>
            <w:r>
              <w:rPr>
                <w:rFonts w:hint="default" w:eastAsia="Arial" w:cs="Times New Roman"/>
                <w:b/>
                <w:bCs/>
                <w:i w:val="0"/>
                <w:iCs w:val="0"/>
                <w:caps w:val="0"/>
                <w:color w:val="000000" w:themeColor="text1"/>
                <w:spacing w:val="0"/>
                <w:sz w:val="28"/>
                <w:szCs w:val="28"/>
                <w:shd w:val="clear" w:fill="FFFFFF"/>
                <w:vertAlign w:val="baseline"/>
                <w:lang w:val="vi-VN"/>
                <w14:textFill>
                  <w14:solidFill>
                    <w14:schemeClr w14:val="tx1"/>
                  </w14:solidFill>
                </w14:textFill>
              </w:rPr>
              <w:t>Đ/Án</w:t>
            </w:r>
          </w:p>
        </w:tc>
        <w:tc>
          <w:tcPr>
            <w:tcW w:w="1366" w:type="dxa"/>
          </w:tcPr>
          <w:p w14:paraId="39FB689F">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vertAlign w:val="baseline"/>
                <w14:textFill>
                  <w14:solidFill>
                    <w14:schemeClr w14:val="tx1"/>
                  </w14:solidFill>
                </w14:textFill>
              </w:rPr>
            </w:pPr>
          </w:p>
        </w:tc>
        <w:tc>
          <w:tcPr>
            <w:tcW w:w="1366" w:type="dxa"/>
          </w:tcPr>
          <w:p w14:paraId="7CB094BA">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120" w:afterAutospacing="0" w:line="240" w:lineRule="auto"/>
              <w:ind w:right="0"/>
              <w:jc w:val="center"/>
              <w:textAlignment w:val="auto"/>
              <w:rPr>
                <w:rFonts w:hint="default" w:ascii="Times New Roman" w:hAnsi="Times New Roman" w:eastAsia="Arial" w:cs="Times New Roman"/>
                <w:b/>
                <w:bCs/>
                <w:i w:val="0"/>
                <w:iCs w:val="0"/>
                <w:caps w:val="0"/>
                <w:color w:val="000000" w:themeColor="text1"/>
                <w:spacing w:val="0"/>
                <w:sz w:val="28"/>
                <w:szCs w:val="28"/>
                <w:shd w:val="clear" w:fill="FFFFFF"/>
                <w:vertAlign w:val="baseline"/>
                <w14:textFill>
                  <w14:solidFill>
                    <w14:schemeClr w14:val="tx1"/>
                  </w14:solidFill>
                </w14:textFill>
              </w:rPr>
            </w:pPr>
          </w:p>
        </w:tc>
      </w:tr>
    </w:tbl>
    <w:tbl>
      <w:tblPr>
        <w:tblStyle w:val="9"/>
        <w:tblpPr w:leftFromText="180" w:rightFromText="180" w:vertAnchor="text" w:horzAnchor="page" w:tblpX="6739" w:tblpY="2"/>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878"/>
        <w:gridCol w:w="1443"/>
      </w:tblGrid>
      <w:tr w14:paraId="7C3BC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restart"/>
            <w:vAlign w:val="center"/>
          </w:tcPr>
          <w:p w14:paraId="7EEDF99D">
            <w:pPr>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Câu 3</w:t>
            </w:r>
          </w:p>
        </w:tc>
        <w:tc>
          <w:tcPr>
            <w:tcW w:w="878" w:type="dxa"/>
          </w:tcPr>
          <w:p w14:paraId="20538CC9">
            <w:pP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w:t>
            </w:r>
          </w:p>
        </w:tc>
        <w:tc>
          <w:tcPr>
            <w:tcW w:w="1443" w:type="dxa"/>
          </w:tcPr>
          <w:p w14:paraId="38194AE3">
            <w:pPr>
              <w:rPr>
                <w:rFonts w:hint="default" w:ascii="Times New Roman" w:hAnsi="Times New Roman" w:cs="Times New Roman"/>
                <w:color w:val="000000" w:themeColor="text1"/>
                <w:sz w:val="28"/>
                <w:szCs w:val="28"/>
                <w:lang w:val="en-US"/>
                <w14:textFill>
                  <w14:solidFill>
                    <w14:schemeClr w14:val="tx1"/>
                  </w14:solidFill>
                </w14:textFill>
              </w:rPr>
            </w:pPr>
          </w:p>
        </w:tc>
      </w:tr>
      <w:tr w14:paraId="68D42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78349466">
            <w:pPr>
              <w:rPr>
                <w:rFonts w:hint="default" w:ascii="Times New Roman" w:hAnsi="Times New Roman" w:cs="Times New Roman"/>
                <w:color w:val="000000" w:themeColor="text1"/>
                <w:sz w:val="28"/>
                <w:szCs w:val="28"/>
                <w14:textFill>
                  <w14:solidFill>
                    <w14:schemeClr w14:val="tx1"/>
                  </w14:solidFill>
                </w14:textFill>
              </w:rPr>
            </w:pPr>
          </w:p>
        </w:tc>
        <w:tc>
          <w:tcPr>
            <w:tcW w:w="878" w:type="dxa"/>
          </w:tcPr>
          <w:p w14:paraId="1978EB0A">
            <w:pP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b)</w:t>
            </w:r>
          </w:p>
        </w:tc>
        <w:tc>
          <w:tcPr>
            <w:tcW w:w="1443" w:type="dxa"/>
          </w:tcPr>
          <w:p w14:paraId="565F0555">
            <w:pPr>
              <w:rPr>
                <w:rFonts w:hint="default" w:ascii="Times New Roman" w:hAnsi="Times New Roman" w:cs="Times New Roman"/>
                <w:color w:val="000000" w:themeColor="text1"/>
                <w:sz w:val="28"/>
                <w:szCs w:val="28"/>
                <w:lang w:val="en-US"/>
                <w14:textFill>
                  <w14:solidFill>
                    <w14:schemeClr w14:val="tx1"/>
                  </w14:solidFill>
                </w14:textFill>
              </w:rPr>
            </w:pPr>
          </w:p>
        </w:tc>
      </w:tr>
      <w:tr w14:paraId="3A9B5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777" w:type="dxa"/>
            <w:vMerge w:val="continue"/>
          </w:tcPr>
          <w:p w14:paraId="5001C982">
            <w:pPr>
              <w:rPr>
                <w:rFonts w:hint="default" w:ascii="Times New Roman" w:hAnsi="Times New Roman" w:cs="Times New Roman"/>
                <w:color w:val="000000" w:themeColor="text1"/>
                <w:sz w:val="28"/>
                <w:szCs w:val="28"/>
                <w14:textFill>
                  <w14:solidFill>
                    <w14:schemeClr w14:val="tx1"/>
                  </w14:solidFill>
                </w14:textFill>
              </w:rPr>
            </w:pPr>
          </w:p>
        </w:tc>
        <w:tc>
          <w:tcPr>
            <w:tcW w:w="878" w:type="dxa"/>
          </w:tcPr>
          <w:p w14:paraId="06F91C91">
            <w:pP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c)</w:t>
            </w:r>
          </w:p>
        </w:tc>
        <w:tc>
          <w:tcPr>
            <w:tcW w:w="1443" w:type="dxa"/>
          </w:tcPr>
          <w:p w14:paraId="2FDA15BF">
            <w:pPr>
              <w:rPr>
                <w:rFonts w:hint="default" w:ascii="Times New Roman" w:hAnsi="Times New Roman" w:cs="Times New Roman"/>
                <w:color w:val="000000" w:themeColor="text1"/>
                <w:sz w:val="28"/>
                <w:szCs w:val="28"/>
                <w:lang w:val="en-US"/>
                <w14:textFill>
                  <w14:solidFill>
                    <w14:schemeClr w14:val="tx1"/>
                  </w14:solidFill>
                </w14:textFill>
              </w:rPr>
            </w:pPr>
          </w:p>
        </w:tc>
      </w:tr>
      <w:tr w14:paraId="4A1A5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777" w:type="dxa"/>
            <w:vMerge w:val="continue"/>
          </w:tcPr>
          <w:p w14:paraId="11DC10E3">
            <w:pPr>
              <w:rPr>
                <w:rFonts w:hint="default" w:ascii="Times New Roman" w:hAnsi="Times New Roman" w:cs="Times New Roman"/>
                <w:color w:val="000000" w:themeColor="text1"/>
                <w:sz w:val="28"/>
                <w:szCs w:val="28"/>
                <w14:textFill>
                  <w14:solidFill>
                    <w14:schemeClr w14:val="tx1"/>
                  </w14:solidFill>
                </w14:textFill>
              </w:rPr>
            </w:pPr>
          </w:p>
        </w:tc>
        <w:tc>
          <w:tcPr>
            <w:tcW w:w="878" w:type="dxa"/>
          </w:tcPr>
          <w:p w14:paraId="7BE1F714">
            <w:pP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d)</w:t>
            </w:r>
          </w:p>
        </w:tc>
        <w:tc>
          <w:tcPr>
            <w:tcW w:w="1443" w:type="dxa"/>
          </w:tcPr>
          <w:p w14:paraId="21EFB3FD">
            <w:pPr>
              <w:rPr>
                <w:rFonts w:hint="default" w:ascii="Times New Roman" w:hAnsi="Times New Roman" w:cs="Times New Roman"/>
                <w:color w:val="000000" w:themeColor="text1"/>
                <w:sz w:val="28"/>
                <w:szCs w:val="28"/>
                <w:lang w:val="en-US"/>
                <w14:textFill>
                  <w14:solidFill>
                    <w14:schemeClr w14:val="tx1"/>
                  </w14:solidFill>
                </w14:textFill>
              </w:rPr>
            </w:pPr>
          </w:p>
        </w:tc>
      </w:tr>
    </w:tbl>
    <w:p w14:paraId="7FBFABE0">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color w:val="000000" w:themeColor="text1"/>
          <w:sz w:val="28"/>
          <w:szCs w:val="28"/>
          <w:lang w:val="vi-VN"/>
          <w14:textFill>
            <w14:solidFill>
              <w14:schemeClr w14:val="tx1"/>
            </w14:solidFill>
          </w14:textFill>
        </w:rPr>
      </w:pPr>
    </w:p>
    <w:p w14:paraId="4033FCD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color w:val="000000" w:themeColor="text1"/>
          <w:sz w:val="28"/>
          <w:szCs w:val="28"/>
          <w:lang w:val="vi-VN"/>
          <w14:textFill>
            <w14:solidFill>
              <w14:schemeClr w14:val="tx1"/>
            </w14:solidFill>
          </w14:textFill>
        </w:rPr>
      </w:pPr>
    </w:p>
    <w:p w14:paraId="56557B98">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color w:val="000000" w:themeColor="text1"/>
          <w:sz w:val="28"/>
          <w:szCs w:val="28"/>
          <w:lang w:val="vi-VN"/>
          <w14:textFill>
            <w14:solidFill>
              <w14:schemeClr w14:val="tx1"/>
            </w14:solidFill>
          </w14:textFill>
        </w:rPr>
      </w:pPr>
    </w:p>
    <w:p w14:paraId="6EEAB664">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Câu 4</w:t>
      </w:r>
      <w:r>
        <w:rPr>
          <w:rFonts w:hint="default" w:ascii="Times New Roman" w:hAnsi="Times New Roman" w:cs="Times New Roman"/>
          <w:b w:val="0"/>
          <w:bCs w:val="0"/>
          <w:color w:val="000000" w:themeColor="text1"/>
          <w:sz w:val="28"/>
          <w:szCs w:val="28"/>
          <w:lang w:val="vi-VN"/>
          <w14:textFill>
            <w14:solidFill>
              <w14:schemeClr w14:val="tx1"/>
            </w14:solidFill>
          </w14:textFill>
        </w:rPr>
        <w:t>: (a)........................................................................................................................</w:t>
      </w:r>
    </w:p>
    <w:p w14:paraId="5493F546">
      <w:pPr>
        <w:keepNext w:val="0"/>
        <w:keepLines w:val="0"/>
        <w:pageBreakBefore w:val="0"/>
        <w:widowControl/>
        <w:kinsoku/>
        <w:wordWrap/>
        <w:overflowPunct/>
        <w:topLinePunct w:val="0"/>
        <w:autoSpaceDE/>
        <w:autoSpaceDN/>
        <w:bidi w:val="0"/>
        <w:adjustRightInd/>
        <w:snapToGrid/>
        <w:spacing w:after="120" w:line="360" w:lineRule="auto"/>
        <w:ind w:firstLine="720" w:firstLineChars="0"/>
        <w:textAlignment w:val="auto"/>
        <w:rPr>
          <w:rFonts w:hint="default" w:ascii="Times New Roman" w:hAnsi="Times New Roman" w:cs="Times New Roman"/>
          <w:b w:val="0"/>
          <w:bCs w:val="0"/>
          <w:color w:val="000000" w:themeColor="text1"/>
          <w:sz w:val="28"/>
          <w:szCs w:val="28"/>
          <w:lang w:val="vi-VN"/>
          <w14:textFill>
            <w14:solidFill>
              <w14:schemeClr w14:val="tx1"/>
            </w14:solidFill>
          </w14:textFill>
        </w:rPr>
      </w:pPr>
      <w:r>
        <w:rPr>
          <w:rFonts w:hint="default" w:ascii="Times New Roman" w:hAnsi="Times New Roman" w:cs="Times New Roman"/>
          <w:b w:val="0"/>
          <w:bCs w:val="0"/>
          <w:color w:val="000000" w:themeColor="text1"/>
          <w:sz w:val="28"/>
          <w:szCs w:val="28"/>
          <w:lang w:val="vi-VN"/>
          <w14:textFill>
            <w14:solidFill>
              <w14:schemeClr w14:val="tx1"/>
            </w14:solidFill>
          </w14:textFill>
        </w:rPr>
        <w:t>(b)..........................................................................................................................</w:t>
      </w:r>
    </w:p>
    <w:p w14:paraId="1E0D8532">
      <w:pPr>
        <w:keepNext w:val="0"/>
        <w:keepLines w:val="0"/>
        <w:pageBreakBefore w:val="0"/>
        <w:widowControl/>
        <w:kinsoku/>
        <w:wordWrap/>
        <w:overflowPunct/>
        <w:topLinePunct w:val="0"/>
        <w:autoSpaceDE/>
        <w:autoSpaceDN/>
        <w:bidi w:val="0"/>
        <w:adjustRightInd/>
        <w:snapToGrid/>
        <w:spacing w:after="120" w:line="360" w:lineRule="auto"/>
        <w:textAlignment w:val="auto"/>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II. TỰ LUẬN</w:t>
      </w:r>
    </w:p>
    <w:p w14:paraId="5157E1E8">
      <w:pPr>
        <w:keepNext w:val="0"/>
        <w:keepLines w:val="0"/>
        <w:pageBreakBefore w:val="0"/>
        <w:widowControl/>
        <w:kinsoku/>
        <w:wordWrap/>
        <w:overflowPunct/>
        <w:topLinePunct w:val="0"/>
        <w:autoSpaceDE/>
        <w:autoSpaceDN/>
        <w:bidi w:val="0"/>
        <w:adjustRightInd/>
        <w:snapToGrid/>
        <w:spacing w:before="12" w:after="12" w:line="312" w:lineRule="auto"/>
        <w:textAlignment w:val="auto"/>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w:t>
      </w:r>
    </w:p>
    <w:tbl>
      <w:tblPr>
        <w:tblStyle w:val="6"/>
        <w:tblW w:w="5305" w:type="pct"/>
        <w:jc w:val="center"/>
        <w:tblLayout w:type="fixed"/>
        <w:tblCellMar>
          <w:top w:w="0" w:type="dxa"/>
          <w:left w:w="108" w:type="dxa"/>
          <w:bottom w:w="0" w:type="dxa"/>
          <w:right w:w="108" w:type="dxa"/>
        </w:tblCellMar>
      </w:tblPr>
      <w:tblGrid>
        <w:gridCol w:w="3892"/>
        <w:gridCol w:w="6564"/>
      </w:tblGrid>
      <w:tr w14:paraId="71E0190D">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2D8C47CD">
              <w:trPr>
                <w:trHeight w:val="378" w:hRule="atLeast"/>
                <w:jc w:val="center"/>
              </w:trPr>
              <w:tc>
                <w:tcPr>
                  <w:tcW w:w="5000" w:type="pct"/>
                </w:tcPr>
                <w:p w14:paraId="33826C94">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val="0"/>
                      <w:bCs/>
                      <w:color w:val="000000" w:themeColor="text1"/>
                      <w:sz w:val="26"/>
                      <w:szCs w:val="26"/>
                      <w:lang w:val="vi-VN"/>
                      <w14:textFill>
                        <w14:solidFill>
                          <w14:schemeClr w14:val="tx1"/>
                        </w14:solidFill>
                      </w14:textFill>
                    </w:rPr>
                    <w:t>UBNDXÃ QUẾ SƠN TRUNG</w:t>
                  </w:r>
                </w:p>
              </w:tc>
            </w:tr>
            <w:tr w14:paraId="3DEB3A73">
              <w:trPr>
                <w:trHeight w:val="757" w:hRule="atLeast"/>
                <w:jc w:val="center"/>
              </w:trPr>
              <w:tc>
                <w:tcPr>
                  <w:tcW w:w="5000" w:type="pct"/>
                </w:tcPr>
                <w:p w14:paraId="79AB5BBC">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TRƯỜNG THCS QUẾ THUẬN</w:t>
                  </w:r>
                </w:p>
              </w:tc>
            </w:tr>
          </w:tbl>
          <w:p w14:paraId="042E3110">
            <w:pPr>
              <w:jc w:val="center"/>
              <w:rPr>
                <w:rFonts w:hint="default" w:ascii="Times New Roman" w:hAnsi="Times New Roman" w:cs="Times New Roman"/>
                <w:b/>
                <w:color w:val="000000" w:themeColor="text1"/>
                <w:sz w:val="28"/>
                <w:szCs w:val="28"/>
                <w14:textFill>
                  <w14:solidFill>
                    <w14:schemeClr w14:val="tx1"/>
                  </w14:solidFill>
                </w14:textFill>
              </w:rPr>
            </w:pPr>
          </w:p>
        </w:tc>
        <w:tc>
          <w:tcPr>
            <w:tcW w:w="3138" w:type="pct"/>
          </w:tcPr>
          <w:p w14:paraId="1CDB6C28">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HƯỚNG DẪN CHẤM MÔN LỊCH SỬ- ĐỊA LÝ LỚP </w:t>
            </w:r>
            <w:r>
              <w:rPr>
                <w:rFonts w:hint="default" w:ascii="Times New Roman" w:hAnsi="Times New Roman" w:cs="Times New Roman"/>
                <w:b/>
                <w:color w:val="000000" w:themeColor="text1"/>
                <w:sz w:val="26"/>
                <w:szCs w:val="26"/>
                <w:lang w:val="vi-VN"/>
                <w14:textFill>
                  <w14:solidFill>
                    <w14:schemeClr w14:val="tx1"/>
                  </w14:solidFill>
                </w14:textFill>
              </w:rPr>
              <w:t xml:space="preserve">9 </w:t>
            </w:r>
            <w:r>
              <w:rPr>
                <w:rFonts w:hint="default" w:ascii="Times New Roman" w:hAnsi="Times New Roman" w:cs="Times New Roman"/>
                <w:b/>
                <w:color w:val="000000" w:themeColor="text1"/>
                <w:sz w:val="26"/>
                <w:szCs w:val="26"/>
                <w14:textFill>
                  <w14:solidFill>
                    <w14:schemeClr w14:val="tx1"/>
                  </w14:solidFill>
                </w14:textFill>
              </w:rPr>
              <w:t xml:space="preserve">KIỂM TRA </w:t>
            </w:r>
            <w:r>
              <w:rPr>
                <w:rFonts w:hint="default" w:ascii="Times New Roman" w:hAnsi="Times New Roman" w:cs="Times New Roman"/>
                <w:b/>
                <w:color w:val="000000" w:themeColor="text1"/>
                <w:sz w:val="26"/>
                <w:szCs w:val="26"/>
                <w:lang w:val="vi-VN"/>
                <w14:textFill>
                  <w14:solidFill>
                    <w14:schemeClr w14:val="tx1"/>
                  </w14:solidFill>
                </w14:textFill>
              </w:rPr>
              <w:t>GIỮA</w:t>
            </w:r>
            <w:r>
              <w:rPr>
                <w:rFonts w:hint="default" w:ascii="Times New Roman" w:hAnsi="Times New Roman" w:cs="Times New Roman"/>
                <w:b/>
                <w:color w:val="000000" w:themeColor="text1"/>
                <w:sz w:val="26"/>
                <w:szCs w:val="26"/>
                <w14:textFill>
                  <w14:solidFill>
                    <w14:schemeClr w14:val="tx1"/>
                  </w14:solidFill>
                </w14:textFill>
              </w:rPr>
              <w:t xml:space="preserve"> HỌC KỲ </w:t>
            </w: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14:textFill>
                  <w14:solidFill>
                    <w14:schemeClr w14:val="tx1"/>
                  </w14:solidFill>
                </w14:textFill>
              </w:rPr>
              <w:t xml:space="preserve">I, NĂM HỌC </w:t>
            </w:r>
            <w:r>
              <w:rPr>
                <w:rFonts w:hint="default" w:ascii="Times New Roman" w:hAnsi="Times New Roman" w:cs="Times New Roman"/>
                <w:b/>
                <w:color w:val="000000" w:themeColor="text1"/>
                <w:sz w:val="26"/>
                <w:szCs w:val="26"/>
                <w:lang w:val="vi-VN"/>
                <w14:textFill>
                  <w14:solidFill>
                    <w14:schemeClr w14:val="tx1"/>
                  </w14:solidFill>
                </w14:textFill>
              </w:rPr>
              <w:t>2025</w:t>
            </w:r>
            <w:r>
              <w:rPr>
                <w:rFonts w:hint="default" w:ascii="Times New Roman" w:hAnsi="Times New Roman" w:cs="Times New Roman"/>
                <w:b/>
                <w:color w:val="000000" w:themeColor="text1"/>
                <w:sz w:val="26"/>
                <w:szCs w:val="26"/>
                <w14:textFill>
                  <w14:solidFill>
                    <w14:schemeClr w14:val="tx1"/>
                  </w14:solidFill>
                </w14:textFill>
              </w:rPr>
              <w:t xml:space="preserve"> – </w:t>
            </w:r>
            <w:r>
              <w:rPr>
                <w:rFonts w:hint="default" w:ascii="Times New Roman" w:hAnsi="Times New Roman" w:cs="Times New Roman"/>
                <w:b/>
                <w:color w:val="000000" w:themeColor="text1"/>
                <w:sz w:val="26"/>
                <w:szCs w:val="26"/>
                <w:lang w:val="vi-VN"/>
                <w14:textFill>
                  <w14:solidFill>
                    <w14:schemeClr w14:val="tx1"/>
                  </w14:solidFill>
                </w14:textFill>
              </w:rPr>
              <w:t>2026</w:t>
            </w:r>
          </w:p>
          <w:p w14:paraId="28D0EB50">
            <w:pPr>
              <w:jc w:val="cente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PHÂN MÔN: ĐỊA LÍ</w:t>
            </w:r>
          </w:p>
        </w:tc>
      </w:tr>
    </w:tbl>
    <w:p w14:paraId="291E2A6B">
      <w:pP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I/TRẮC NGHIỆM: (</w:t>
      </w:r>
      <w:r>
        <w:rPr>
          <w:rFonts w:hint="default" w:ascii="Times New Roman" w:hAnsi="Times New Roman" w:cs="Times New Roman"/>
          <w:b/>
          <w:color w:val="000000" w:themeColor="text1"/>
          <w:sz w:val="28"/>
          <w:szCs w:val="28"/>
          <w:lang w:val="vi-VN"/>
          <w14:textFill>
            <w14:solidFill>
              <w14:schemeClr w14:val="tx1"/>
            </w14:solidFill>
          </w14:textFill>
        </w:rPr>
        <w:t>2.0</w:t>
      </w:r>
      <w:r>
        <w:rPr>
          <w:rFonts w:hint="default" w:ascii="Times New Roman" w:hAnsi="Times New Roman" w:cs="Times New Roman"/>
          <w:b/>
          <w:color w:val="000000" w:themeColor="text1"/>
          <w:sz w:val="28"/>
          <w:szCs w:val="28"/>
          <w14:textFill>
            <w14:solidFill>
              <w14:schemeClr w14:val="tx1"/>
            </w14:solidFill>
          </w14:textFill>
        </w:rPr>
        <w:t xml:space="preserve"> điểm)</w:t>
      </w:r>
    </w:p>
    <w:p w14:paraId="054E02EC">
      <w:pPr>
        <w:rPr>
          <w:rFonts w:hint="default" w:ascii="Times New Roman" w:hAnsi="Times New Roman" w:cs="Times New Roman"/>
          <w:b/>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b/>
          <w:color w:val="000000" w:themeColor="text1"/>
          <w:sz w:val="28"/>
          <w:szCs w:val="28"/>
          <w:lang w:val="en-US"/>
          <w14:textFill>
            <w14:solidFill>
              <w14:schemeClr w14:val="tx1"/>
            </w14:solidFill>
          </w14:textFill>
        </w:rPr>
        <w:t>M</w:t>
      </w:r>
      <w:r>
        <w:rPr>
          <w:rFonts w:hint="default" w:ascii="Times New Roman" w:hAnsi="Times New Roman" w:cs="Times New Roman"/>
          <w:b/>
          <w:color w:val="000000" w:themeColor="text1"/>
          <w:sz w:val="28"/>
          <w:szCs w:val="28"/>
          <w14:textFill>
            <w14:solidFill>
              <w14:schemeClr w14:val="tx1"/>
            </w14:solidFill>
          </w14:textFill>
        </w:rPr>
        <w:t xml:space="preserve">ỗi câu trả lời đúng </w:t>
      </w:r>
      <w:r>
        <w:rPr>
          <w:rFonts w:hint="default" w:ascii="Times New Roman" w:hAnsi="Times New Roman" w:cs="Times New Roman"/>
          <w:b/>
          <w:color w:val="000000" w:themeColor="text1"/>
          <w:sz w:val="28"/>
          <w:szCs w:val="28"/>
          <w:lang w:val="en-US"/>
          <w14:textFill>
            <w14:solidFill>
              <w14:schemeClr w14:val="tx1"/>
            </w14:solidFill>
          </w14:textFill>
        </w:rPr>
        <w:t>ghi</w:t>
      </w:r>
      <w:r>
        <w:rPr>
          <w:rFonts w:hint="default" w:ascii="Times New Roman" w:hAnsi="Times New Roman" w:cs="Times New Roman"/>
          <w:b/>
          <w:color w:val="000000" w:themeColor="text1"/>
          <w:sz w:val="28"/>
          <w:szCs w:val="28"/>
          <w14:textFill>
            <w14:solidFill>
              <w14:schemeClr w14:val="tx1"/>
            </w14:solidFill>
          </w14:textFill>
        </w:rPr>
        <w:t xml:space="preserve"> 0,25 đ</w:t>
      </w:r>
      <w:r>
        <w:rPr>
          <w:rFonts w:hint="default" w:ascii="Times New Roman" w:hAnsi="Times New Roman" w:cs="Times New Roman"/>
          <w:b/>
          <w:color w:val="000000" w:themeColor="text1"/>
          <w:sz w:val="28"/>
          <w:szCs w:val="28"/>
          <w:lang w:val="en-US"/>
          <w14:textFill>
            <w14:solidFill>
              <w14:schemeClr w14:val="tx1"/>
            </w14:solidFill>
          </w14:textFill>
        </w:rPr>
        <w:t>iểm</w:t>
      </w:r>
      <w:r>
        <w:rPr>
          <w:rFonts w:hint="default" w:ascii="Times New Roman" w:hAnsi="Times New Roman" w:cs="Times New Roman"/>
          <w:b/>
          <w:color w:val="000000" w:themeColor="text1"/>
          <w:sz w:val="28"/>
          <w:szCs w:val="28"/>
          <w:lang w:val="vi-VN"/>
          <w14:textFill>
            <w14:solidFill>
              <w14:schemeClr w14:val="tx1"/>
            </w14:solidFill>
          </w14:textFill>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7347F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1CD2C61E">
            <w:pPr>
              <w:jc w:val="cente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073115">
            <w:pPr>
              <w:jc w:val="cente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77F2D7B4">
            <w:pPr>
              <w:jc w:val="cente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2</w:t>
            </w:r>
          </w:p>
        </w:tc>
      </w:tr>
      <w:tr w14:paraId="4DA61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2B0FB604">
            <w:pPr>
              <w:jc w:val="cente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Đáp án</w:t>
            </w:r>
          </w:p>
        </w:tc>
        <w:tc>
          <w:tcPr>
            <w:tcW w:w="709" w:type="dxa"/>
            <w:tcBorders>
              <w:top w:val="single" w:color="auto" w:sz="4" w:space="0"/>
              <w:left w:val="single" w:color="auto" w:sz="4" w:space="0"/>
              <w:bottom w:val="single" w:color="auto" w:sz="4" w:space="0"/>
              <w:right w:val="single" w:color="auto" w:sz="4" w:space="0"/>
            </w:tcBorders>
          </w:tcPr>
          <w:p w14:paraId="14C69424">
            <w:pPr>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C</w:t>
            </w:r>
          </w:p>
        </w:tc>
        <w:tc>
          <w:tcPr>
            <w:tcW w:w="708" w:type="dxa"/>
            <w:tcBorders>
              <w:top w:val="single" w:color="auto" w:sz="4" w:space="0"/>
              <w:left w:val="single" w:color="auto" w:sz="4" w:space="0"/>
              <w:bottom w:val="single" w:color="auto" w:sz="4" w:space="0"/>
              <w:right w:val="single" w:color="auto" w:sz="4" w:space="0"/>
            </w:tcBorders>
          </w:tcPr>
          <w:p w14:paraId="212DF701">
            <w:pPr>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A</w:t>
            </w:r>
          </w:p>
        </w:tc>
      </w:tr>
    </w:tbl>
    <w:p w14:paraId="606F8B4A">
      <w:pPr>
        <w:rPr>
          <w:rFonts w:hint="default" w:ascii="Times New Roman" w:hAnsi="Times New Roman" w:cs="Times New Roman"/>
          <w:b/>
          <w:color w:val="000000" w:themeColor="text1"/>
          <w:sz w:val="28"/>
          <w:szCs w:val="28"/>
          <w:lang w:val="en-US"/>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 xml:space="preserve"> </w:t>
      </w:r>
      <w:r>
        <w:rPr>
          <w:rFonts w:hint="default" w:ascii="Times New Roman" w:hAnsi="Times New Roman" w:cs="Times New Roman"/>
          <w:b/>
          <w:color w:val="000000" w:themeColor="text1"/>
          <w:sz w:val="28"/>
          <w:szCs w:val="28"/>
          <w:lang w:val="vi-VN"/>
          <w14:textFill>
            <w14:solidFill>
              <w14:schemeClr w14:val="tx1"/>
            </w14:solidFill>
          </w14:textFill>
        </w:rPr>
        <w:t>Trả lời</w:t>
      </w:r>
      <w:r>
        <w:rPr>
          <w:rFonts w:hint="default" w:ascii="Times New Roman" w:hAnsi="Times New Roman" w:cs="Times New Roman"/>
          <w:b/>
          <w:color w:val="000000" w:themeColor="text1"/>
          <w:sz w:val="28"/>
          <w:szCs w:val="28"/>
          <w14:textFill>
            <w14:solidFill>
              <w14:schemeClr w14:val="tx1"/>
            </w14:solidFill>
          </w14:textFill>
        </w:rPr>
        <w:t xml:space="preserve"> đúng mỗi chỗ chấm </w:t>
      </w:r>
      <w:r>
        <w:rPr>
          <w:rFonts w:hint="default" w:ascii="Times New Roman" w:hAnsi="Times New Roman" w:cs="Times New Roman"/>
          <w:b/>
          <w:color w:val="000000" w:themeColor="text1"/>
          <w:sz w:val="28"/>
          <w:szCs w:val="28"/>
          <w:lang w:val="en-US"/>
          <w14:textFill>
            <w14:solidFill>
              <w14:schemeClr w14:val="tx1"/>
            </w14:solidFill>
          </w14:textFill>
        </w:rPr>
        <w:t xml:space="preserve">ghi </w:t>
      </w:r>
      <w:r>
        <w:rPr>
          <w:rFonts w:hint="default" w:ascii="Times New Roman" w:hAnsi="Times New Roman" w:cs="Times New Roman"/>
          <w:b/>
          <w:color w:val="000000" w:themeColor="text1"/>
          <w:sz w:val="28"/>
          <w:szCs w:val="28"/>
          <w14:textFill>
            <w14:solidFill>
              <w14:schemeClr w14:val="tx1"/>
            </w14:solidFill>
          </w14:textFill>
        </w:rPr>
        <w:t>0,25 đ</w:t>
      </w:r>
      <w:r>
        <w:rPr>
          <w:rFonts w:hint="default" w:ascii="Times New Roman" w:hAnsi="Times New Roman" w:cs="Times New Roman"/>
          <w:b/>
          <w:color w:val="000000" w:themeColor="text1"/>
          <w:sz w:val="28"/>
          <w:szCs w:val="28"/>
          <w:lang w:val="en-US"/>
          <w14:textFill>
            <w14:solidFill>
              <w14:schemeClr w14:val="tx1"/>
            </w14:solidFill>
          </w14:textFill>
        </w:rPr>
        <w:t>iểm</w:t>
      </w:r>
    </w:p>
    <w:p w14:paraId="33E1B162">
      <w:pPr>
        <w:rPr>
          <w:rFonts w:hint="default" w:ascii="Times New Roman" w:hAnsi="Times New Roman" w:cs="Times New Roman"/>
          <w:b/>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vi-VN"/>
          <w14:textFill>
            <w14:solidFill>
              <w14:schemeClr w14:val="tx1"/>
            </w14:solidFill>
          </w14:textFill>
        </w:rPr>
        <w:t>Câu 3 Đ/S</w:t>
      </w:r>
    </w:p>
    <w:tbl>
      <w:tblPr>
        <w:tblStyle w:val="6"/>
        <w:tblW w:w="4998" w:type="pct"/>
        <w:tblInd w:w="0" w:type="dxa"/>
        <w:tblLayout w:type="autofit"/>
        <w:tblCellMar>
          <w:top w:w="0" w:type="dxa"/>
          <w:left w:w="113" w:type="dxa"/>
          <w:bottom w:w="0" w:type="dxa"/>
          <w:right w:w="108" w:type="dxa"/>
        </w:tblCellMar>
      </w:tblPr>
      <w:tblGrid>
        <w:gridCol w:w="2557"/>
        <w:gridCol w:w="2554"/>
        <w:gridCol w:w="2554"/>
        <w:gridCol w:w="2191"/>
      </w:tblGrid>
      <w:tr w14:paraId="214316C1">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BA036A5">
            <w:pPr>
              <w:spacing w:before="0" w:after="200"/>
              <w:rPr>
                <w:rFonts w:ascii="Times New Roman" w:hAnsi="Times New Roman" w:eastAsia="Times New Roman" w:cs="Times New Roman"/>
                <w:b/>
                <w:color w:val="000000" w:themeColor="text1"/>
                <w:sz w:val="28"/>
                <w:szCs w:val="28"/>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a</w:t>
            </w:r>
            <w:r>
              <w:rPr>
                <w:rFonts w:ascii="Times New Roman" w:hAnsi="Times New Roman" w:eastAsia="Times New Roman" w:cs="Times New Roman"/>
                <w:b/>
                <w:color w:val="000000" w:themeColor="text1"/>
                <w:sz w:val="28"/>
                <w:szCs w:val="28"/>
                <w14:textFill>
                  <w14:solidFill>
                    <w14:schemeClr w14:val="tx1"/>
                  </w14:solidFill>
                </w14:textFill>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116C38">
            <w:pPr>
              <w:spacing w:before="0" w:after="200"/>
              <w:rPr>
                <w:rFonts w:hint="default" w:ascii="Times New Roman" w:hAnsi="Times New Roman" w:eastAsia="Times New Roman" w:cs="Times New Roman"/>
                <w:b/>
                <w:color w:val="000000" w:themeColor="text1"/>
                <w:sz w:val="28"/>
                <w:szCs w:val="28"/>
                <w:lang w:val="vi-VN"/>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b</w:t>
            </w:r>
            <w:r>
              <w:rPr>
                <w:rFonts w:ascii="Times New Roman" w:hAnsi="Times New Roman" w:eastAsia="Times New Roman" w:cs="Times New Roman"/>
                <w:b/>
                <w:color w:val="000000" w:themeColor="text1"/>
                <w:sz w:val="28"/>
                <w:szCs w:val="28"/>
                <w14:textFill>
                  <w14:solidFill>
                    <w14:schemeClr w14:val="tx1"/>
                  </w14:solidFill>
                </w14:textFill>
              </w:rPr>
              <w:t xml:space="preserve">. </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279D738">
            <w:pPr>
              <w:spacing w:before="0" w:after="200"/>
              <w:rPr>
                <w:rFonts w:ascii="Times New Roman" w:hAnsi="Times New Roman" w:eastAsia="Times New Roman" w:cs="Times New Roman"/>
                <w:b/>
                <w:color w:val="000000" w:themeColor="text1"/>
                <w:sz w:val="28"/>
                <w:szCs w:val="28"/>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c</w:t>
            </w:r>
            <w:r>
              <w:rPr>
                <w:rFonts w:ascii="Times New Roman" w:hAnsi="Times New Roman" w:eastAsia="Times New Roman" w:cs="Times New Roman"/>
                <w:b/>
                <w:color w:val="000000" w:themeColor="text1"/>
                <w:sz w:val="28"/>
                <w:szCs w:val="28"/>
                <w14:textFill>
                  <w14:solidFill>
                    <w14:schemeClr w14:val="tx1"/>
                  </w14:solidFill>
                </w14:textFill>
              </w:rPr>
              <w:t>. Đ</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3BD079F">
            <w:pPr>
              <w:spacing w:before="0" w:after="200"/>
              <w:rPr>
                <w:rFonts w:hint="default"/>
                <w:color w:val="000000" w:themeColor="text1"/>
                <w:sz w:val="28"/>
                <w:szCs w:val="28"/>
                <w:lang w:val="vi-VN"/>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d</w:t>
            </w:r>
            <w:r>
              <w:rPr>
                <w:rFonts w:ascii="Times New Roman" w:hAnsi="Times New Roman" w:eastAsia="Times New Roman" w:cs="Times New Roman"/>
                <w:b/>
                <w:color w:val="000000" w:themeColor="text1"/>
                <w:sz w:val="28"/>
                <w:szCs w:val="28"/>
                <w14:textFill>
                  <w14:solidFill>
                    <w14:schemeClr w14:val="tx1"/>
                  </w14:solidFill>
                </w14:textFill>
              </w:rPr>
              <w:t xml:space="preserve">. </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S</w:t>
            </w:r>
          </w:p>
        </w:tc>
      </w:tr>
    </w:tbl>
    <w:p w14:paraId="5C2E1389">
      <w:pPr>
        <w:widowControl w:val="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lang w:val="vi-VN"/>
          <w14:textFill>
            <w14:solidFill>
              <w14:schemeClr w14:val="tx1"/>
            </w14:solidFill>
          </w14:textFill>
        </w:rPr>
        <w:t xml:space="preserve">Câu 4: </w:t>
      </w:r>
      <w:r>
        <w:rPr>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a. </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biểu đồ miền</w:t>
      </w:r>
      <w:r>
        <w:rPr>
          <w:rFonts w:hint="default" w:ascii="Times New Roman" w:hAnsi="Times New Roman" w:cs="Times New Roman"/>
          <w:color w:val="000000" w:themeColor="text1"/>
          <w:sz w:val="28"/>
          <w:szCs w:val="28"/>
          <w14:textFill>
            <w14:solidFill>
              <w14:schemeClr w14:val="tx1"/>
            </w14:solidFill>
          </w14:textFill>
        </w:rPr>
        <w:t>.</w:t>
      </w:r>
    </w:p>
    <w:p w14:paraId="6BE0C9DD">
      <w:pP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b.</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Hướng: Công nghiệp hóa/ Giảm tỉ trọng các ngành kinh tế khu vực I và tăng các ngành khu vực II,III.</w:t>
      </w:r>
    </w:p>
    <w:p w14:paraId="672DE4F2">
      <w:pP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II/ TỰ LUẬN</w:t>
      </w:r>
    </w:p>
    <w:tbl>
      <w:tblPr>
        <w:tblStyle w:val="6"/>
        <w:tblW w:w="9784" w:type="dxa"/>
        <w:tblInd w:w="-34" w:type="dxa"/>
        <w:tblLayout w:type="fixed"/>
        <w:tblCellMar>
          <w:top w:w="0" w:type="dxa"/>
          <w:left w:w="113" w:type="dxa"/>
          <w:bottom w:w="0" w:type="dxa"/>
          <w:right w:w="108" w:type="dxa"/>
        </w:tblCellMar>
      </w:tblPr>
      <w:tblGrid>
        <w:gridCol w:w="1360"/>
        <w:gridCol w:w="7260"/>
        <w:gridCol w:w="1164"/>
      </w:tblGrid>
      <w:tr w14:paraId="39B1265F">
        <w:tblPrEx>
          <w:tblCellMar>
            <w:top w:w="0" w:type="dxa"/>
            <w:left w:w="113"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DAE82EF">
            <w:pPr>
              <w:spacing w:before="0" w:after="0" w:line="100" w:lineRule="atLeast"/>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CÂU</w:t>
            </w: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3DAC90F">
            <w:pPr>
              <w:spacing w:before="0" w:after="0" w:line="100" w:lineRule="atLeast"/>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NỘI DUNG</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C2F1036">
            <w:pPr>
              <w:spacing w:before="0" w:after="0" w:line="100" w:lineRule="atLeast"/>
              <w:jc w:val="center"/>
              <w:rPr>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ĐIỂM</w:t>
            </w:r>
          </w:p>
        </w:tc>
      </w:tr>
      <w:tr w14:paraId="36B7C156">
        <w:tblPrEx>
          <w:tblCellMar>
            <w:top w:w="0" w:type="dxa"/>
            <w:left w:w="113" w:type="dxa"/>
            <w:bottom w:w="0" w:type="dxa"/>
            <w:right w:w="108" w:type="dxa"/>
          </w:tblCellMar>
        </w:tblPrEx>
        <w:trPr>
          <w:trHeight w:val="380" w:hRule="atLeast"/>
        </w:trPr>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D69B44">
            <w:pPr>
              <w:tabs>
                <w:tab w:val="center" w:pos="4153"/>
                <w:tab w:val="right" w:pos="8306"/>
              </w:tabs>
              <w:spacing w:before="0" w:after="0" w:line="100" w:lineRule="atLeast"/>
              <w:rPr>
                <w:rFonts w:hint="default" w:ascii="Times New Roman" w:hAnsi="Times New Roman" w:eastAsia="Times New Roman" w:cs="Times New Roman"/>
                <w:b/>
                <w:color w:val="000000" w:themeColor="text1"/>
                <w:sz w:val="28"/>
                <w:szCs w:val="28"/>
                <w:lang w:val="vi-VN"/>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Câu </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1</w:t>
            </w:r>
          </w:p>
          <w:p w14:paraId="34A4F848">
            <w:pPr>
              <w:tabs>
                <w:tab w:val="center" w:pos="4153"/>
                <w:tab w:val="right" w:pos="8306"/>
              </w:tabs>
              <w:spacing w:before="0" w:after="0" w:line="100" w:lineRule="atLeast"/>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5</w:t>
            </w:r>
            <w:r>
              <w:rPr>
                <w:rFonts w:ascii="Times New Roman" w:hAnsi="Times New Roman" w:eastAsia="Times New Roman" w:cs="Times New Roman"/>
                <w:b/>
                <w:color w:val="000000" w:themeColor="text1"/>
                <w:sz w:val="28"/>
                <w:szCs w:val="28"/>
                <w14:textFill>
                  <w14:solidFill>
                    <w14:schemeClr w14:val="tx1"/>
                  </w14:solidFill>
                </w14:textFill>
              </w:rPr>
              <w:t xml:space="preserve"> điểm)</w:t>
            </w:r>
          </w:p>
          <w:p w14:paraId="2BDE0BB2">
            <w:pPr>
              <w:spacing w:before="0" w:after="200" w:line="276" w:lineRule="auto"/>
              <w:rPr>
                <w:rFonts w:hint="default"/>
                <w:color w:val="000000" w:themeColor="text1"/>
                <w:sz w:val="28"/>
                <w:szCs w:val="28"/>
                <w:lang w:val="vi-VN"/>
                <w14:textFill>
                  <w14:solidFill>
                    <w14:schemeClr w14:val="tx1"/>
                  </w14:solidFill>
                </w14:textFill>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6F2015E3">
            <w:pPr>
              <w:spacing w:before="0" w:after="0" w:line="100" w:lineRule="atLeast"/>
              <w:jc w:val="both"/>
              <w:rPr>
                <w:rFonts w:hint="default" w:ascii="Times New Roman" w:hAnsi="Times New Roman" w:eastAsia="TimesNewRomanPSMT" w:cs="Times New Roman"/>
                <w:color w:val="000000" w:themeColor="text1"/>
                <w:sz w:val="28"/>
                <w:szCs w:val="28"/>
                <w14:textFill>
                  <w14:solidFill>
                    <w14:schemeClr w14:val="tx1"/>
                  </w14:solidFill>
                </w14:textFill>
              </w:rPr>
            </w:pPr>
            <w:r>
              <w:rPr>
                <w:rFonts w:hint="default" w:ascii="Times New Roman" w:hAnsi="Times New Roman" w:eastAsia="TimesNewRomanPSMT" w:cs="Times New Roman"/>
                <w:b/>
                <w:bCs/>
                <w:i/>
                <w:color w:val="000000" w:themeColor="text1"/>
                <w:sz w:val="28"/>
                <w:szCs w:val="28"/>
                <w14:textFill>
                  <w14:solidFill>
                    <w14:schemeClr w14:val="tx1"/>
                  </w14:solidFill>
                </w14:textFill>
              </w:rPr>
              <w:t>- Khí hậu:</w:t>
            </w:r>
            <w:r>
              <w:rPr>
                <w:rFonts w:hint="default" w:ascii="Times New Roman" w:hAnsi="Times New Roman" w:eastAsia="TimesNewRomanPSMT" w:cs="Times New Roman"/>
                <w:color w:val="000000" w:themeColor="text1"/>
                <w:sz w:val="28"/>
                <w:szCs w:val="28"/>
                <w14:textFill>
                  <w14:solidFill>
                    <w14:schemeClr w14:val="tx1"/>
                  </w14:solidFill>
                </w14:textFill>
              </w:rPr>
              <w:t xml:space="preserve"> </w:t>
            </w:r>
          </w:p>
          <w:p w14:paraId="33DBAADE">
            <w:pPr>
              <w:spacing w:before="0" w:after="0" w:line="100" w:lineRule="atLeast"/>
              <w:jc w:val="both"/>
              <w:rPr>
                <w:rFonts w:hint="default" w:ascii="Times New Roman" w:hAnsi="Times New Roman" w:eastAsia="TimesNewRomanPSMT" w:cs="Times New Roman"/>
                <w:color w:val="000000" w:themeColor="text1"/>
                <w:sz w:val="28"/>
                <w:szCs w:val="28"/>
                <w14:textFill>
                  <w14:solidFill>
                    <w14:schemeClr w14:val="tx1"/>
                  </w14:solidFill>
                </w14:textFill>
              </w:rPr>
            </w:pPr>
            <w:r>
              <w:rPr>
                <w:rFonts w:hint="default" w:ascii="Times New Roman" w:hAnsi="Times New Roman" w:eastAsia="TimesNewRomanPSMT" w:cs="Times New Roman"/>
                <w:color w:val="000000" w:themeColor="text1"/>
                <w:sz w:val="28"/>
                <w:szCs w:val="28"/>
                <w:lang w:val="vi-VN"/>
                <w14:textFill>
                  <w14:solidFill>
                    <w14:schemeClr w14:val="tx1"/>
                  </w14:solidFill>
                </w14:textFill>
              </w:rPr>
              <w:t xml:space="preserve">+ </w:t>
            </w:r>
            <w:r>
              <w:rPr>
                <w:rFonts w:hint="default" w:ascii="Times New Roman" w:hAnsi="Times New Roman" w:eastAsia="TimesNewRomanPSMT" w:cs="Times New Roman"/>
                <w:color w:val="000000" w:themeColor="text1"/>
                <w:sz w:val="28"/>
                <w:szCs w:val="28"/>
                <w14:textFill>
                  <w14:solidFill>
                    <w14:schemeClr w14:val="tx1"/>
                  </w14:solidFill>
                </w14:textFill>
              </w:rPr>
              <w:t>Nam Trung Bộ có cường độ bức xạ mặt trời lớn, nhiều nắng quanh năm, thích hợp để khai thác điện mặt trời.</w:t>
            </w:r>
          </w:p>
          <w:p w14:paraId="103E6A8C">
            <w:pPr>
              <w:spacing w:before="0" w:after="0" w:line="100" w:lineRule="atLeast"/>
              <w:jc w:val="both"/>
              <w:rPr>
                <w:rFonts w:hint="default" w:ascii="Times New Roman" w:hAnsi="Times New Roman" w:eastAsia="TimesNewRomanPSMT" w:cs="Times New Roman"/>
                <w:color w:val="000000" w:themeColor="text1"/>
                <w:sz w:val="28"/>
                <w:szCs w:val="28"/>
                <w14:textFill>
                  <w14:solidFill>
                    <w14:schemeClr w14:val="tx1"/>
                  </w14:solidFill>
                </w14:textFill>
              </w:rPr>
            </w:pPr>
            <w:r>
              <w:rPr>
                <w:rFonts w:hint="default" w:ascii="Times New Roman" w:hAnsi="Times New Roman" w:eastAsia="TimesNewRomanPSMT" w:cs="Times New Roman"/>
                <w:color w:val="000000" w:themeColor="text1"/>
                <w:sz w:val="28"/>
                <w:szCs w:val="28"/>
                <w14:textFill>
                  <w14:solidFill>
                    <w14:schemeClr w14:val="tx1"/>
                  </w14:solidFill>
                </w14:textFill>
              </w:rPr>
              <w:t xml:space="preserve"> </w:t>
            </w:r>
            <w:r>
              <w:rPr>
                <w:rFonts w:hint="default" w:ascii="Times New Roman" w:hAnsi="Times New Roman" w:eastAsia="TimesNewRomanPSMT" w:cs="Times New Roman"/>
                <w:color w:val="000000" w:themeColor="text1"/>
                <w:sz w:val="28"/>
                <w:szCs w:val="28"/>
                <w:lang w:val="vi-VN"/>
                <w14:textFill>
                  <w14:solidFill>
                    <w14:schemeClr w14:val="tx1"/>
                  </w14:solidFill>
                </w14:textFill>
              </w:rPr>
              <w:t xml:space="preserve">+ </w:t>
            </w:r>
            <w:r>
              <w:rPr>
                <w:rFonts w:hint="default" w:ascii="Times New Roman" w:hAnsi="Times New Roman" w:eastAsia="TimesNewRomanPSMT" w:cs="Times New Roman"/>
                <w:color w:val="000000" w:themeColor="text1"/>
                <w:sz w:val="28"/>
                <w:szCs w:val="28"/>
                <w14:textFill>
                  <w14:solidFill>
                    <w14:schemeClr w14:val="tx1"/>
                  </w14:solidFill>
                </w14:textFill>
              </w:rPr>
              <w:t>Đồng thời, gió mạnh và ổn định cũng tạo tiềm năng lớn cho phát triển điện gió trên đất liền và ngoài khơi.</w:t>
            </w:r>
          </w:p>
          <w:p w14:paraId="551AC07D">
            <w:pPr>
              <w:spacing w:before="0" w:after="0" w:line="100" w:lineRule="atLeast"/>
              <w:jc w:val="both"/>
              <w:rPr>
                <w:rFonts w:hint="default" w:ascii="Times New Roman" w:hAnsi="Times New Roman" w:eastAsia="TimesNewRomanPSMT" w:cs="Times New Roman"/>
                <w:color w:val="000000" w:themeColor="text1"/>
                <w:sz w:val="28"/>
                <w:szCs w:val="28"/>
                <w14:textFill>
                  <w14:solidFill>
                    <w14:schemeClr w14:val="tx1"/>
                  </w14:solidFill>
                </w14:textFill>
              </w:rPr>
            </w:pPr>
            <w:r>
              <w:rPr>
                <w:rFonts w:hint="default" w:ascii="Times New Roman" w:hAnsi="Times New Roman" w:eastAsia="TimesNewRomanPSMT" w:cs="Times New Roman"/>
                <w:color w:val="000000" w:themeColor="text1"/>
                <w:sz w:val="28"/>
                <w:szCs w:val="28"/>
                <w:lang w:val="vi-VN"/>
                <w14:textFill>
                  <w14:solidFill>
                    <w14:schemeClr w14:val="tx1"/>
                  </w14:solidFill>
                </w14:textFill>
              </w:rPr>
              <w:t xml:space="preserve">+ </w:t>
            </w:r>
            <w:r>
              <w:rPr>
                <w:rFonts w:hint="default" w:ascii="Times New Roman" w:hAnsi="Times New Roman" w:eastAsia="TimesNewRomanPSMT" w:cs="Times New Roman"/>
                <w:color w:val="000000" w:themeColor="text1"/>
                <w:sz w:val="28"/>
                <w:szCs w:val="28"/>
                <w14:textFill>
                  <w14:solidFill>
                    <w14:schemeClr w14:val="tx1"/>
                  </w14:solidFill>
                </w14:textFill>
              </w:rPr>
              <w:t>Khí hậu phân hoá rõ rệt theo mùa, với mùa khô kéo dài, thuận lợi cho phát triển du lịch, nhất là du lịch biển và phơi sấy, bảo quản nông sản.</w:t>
            </w:r>
          </w:p>
          <w:p w14:paraId="628D35D4">
            <w:pPr>
              <w:spacing w:before="0" w:after="0" w:line="100" w:lineRule="atLeast"/>
              <w:jc w:val="both"/>
              <w:rPr>
                <w:rFonts w:ascii="Times New Roman" w:hAnsi="Times New Roman" w:eastAsia="Times New Roman" w:cs="Times New Roman"/>
                <w:color w:val="000000" w:themeColor="text1"/>
                <w:sz w:val="28"/>
                <w:szCs w:val="28"/>
                <w14:textFill>
                  <w14:solidFill>
                    <w14:schemeClr w14:val="tx1"/>
                  </w14:solidFill>
                </w14:textFill>
              </w:rPr>
            </w:pPr>
            <w:r>
              <w:rPr>
                <w:rFonts w:hint="default" w:ascii="Times New Roman" w:hAnsi="Times New Roman" w:eastAsia="TimesNewRomanPSMT" w:cs="Times New Roman"/>
                <w:color w:val="000000" w:themeColor="text1"/>
                <w:sz w:val="28"/>
                <w:szCs w:val="28"/>
                <w14:textFill>
                  <w14:solidFill>
                    <w14:schemeClr w14:val="tx1"/>
                  </w14:solidFill>
                </w14:textFill>
              </w:rPr>
              <w:t xml:space="preserve"> </w:t>
            </w:r>
            <w:r>
              <w:rPr>
                <w:rFonts w:hint="default" w:ascii="Times New Roman" w:hAnsi="Times New Roman" w:eastAsia="TimesNewRomanPSMT" w:cs="Times New Roman"/>
                <w:color w:val="000000" w:themeColor="text1"/>
                <w:sz w:val="28"/>
                <w:szCs w:val="28"/>
                <w:lang w:val="vi-VN"/>
                <w14:textFill>
                  <w14:solidFill>
                    <w14:schemeClr w14:val="tx1"/>
                  </w14:solidFill>
                </w14:textFill>
              </w:rPr>
              <w:t xml:space="preserve">+ </w:t>
            </w:r>
            <w:r>
              <w:rPr>
                <w:rFonts w:hint="default" w:ascii="Times New Roman" w:hAnsi="Times New Roman" w:eastAsia="TimesNewRomanPSMT" w:cs="Times New Roman"/>
                <w:color w:val="000000" w:themeColor="text1"/>
                <w:sz w:val="28"/>
                <w:szCs w:val="28"/>
                <w14:textFill>
                  <w14:solidFill>
                    <w14:schemeClr w14:val="tx1"/>
                  </w14:solidFill>
                </w14:textFill>
              </w:rPr>
              <w:t>Ngoài ra, khu vực phía tây có khí hậu phân hoá theo độ cao, tạo cơ cấu cây trồng đa dạng.</w:t>
            </w:r>
          </w:p>
        </w:tc>
        <w:tc>
          <w:tcPr>
            <w:tcW w:w="1164" w:type="dxa"/>
            <w:tcBorders>
              <w:left w:val="single" w:color="000000" w:sz="4" w:space="0"/>
              <w:bottom w:val="single" w:color="000000" w:sz="4" w:space="0"/>
              <w:right w:val="single" w:color="000000" w:sz="4" w:space="0"/>
            </w:tcBorders>
            <w:shd w:val="clear" w:color="auto" w:fill="auto"/>
            <w:noWrap w:val="0"/>
            <w:vAlign w:val="top"/>
          </w:tcPr>
          <w:p w14:paraId="576EF385">
            <w:pPr>
              <w:spacing w:before="0" w:after="200"/>
              <w:jc w:val="center"/>
              <w:rPr>
                <w:rFonts w:hint="default" w:ascii="Times New Roman" w:hAnsi="Times New Roman" w:cs="Times New Roman"/>
                <w:color w:val="000000" w:themeColor="text1"/>
                <w:sz w:val="28"/>
                <w:szCs w:val="28"/>
                <w:lang w:val="vi-VN"/>
                <w14:textFill>
                  <w14:solidFill>
                    <w14:schemeClr w14:val="tx1"/>
                  </w14:solidFill>
                </w14:textFill>
              </w:rPr>
            </w:pPr>
          </w:p>
          <w:p w14:paraId="0E0DA261">
            <w:pPr>
              <w:spacing w:before="0" w:after="200"/>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0.5</w:t>
            </w:r>
          </w:p>
          <w:p w14:paraId="77B0AB56">
            <w:pPr>
              <w:spacing w:before="0" w:after="200"/>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0.25</w:t>
            </w:r>
          </w:p>
          <w:p w14:paraId="2B2C7708">
            <w:pPr>
              <w:spacing w:before="0" w:after="200"/>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0.5</w:t>
            </w:r>
          </w:p>
          <w:p w14:paraId="3DDE2786">
            <w:pPr>
              <w:spacing w:before="0" w:after="200"/>
              <w:jc w:val="center"/>
              <w:rPr>
                <w:rFonts w:hint="default" w:ascii="Times New Roman" w:hAnsi="Times New Roman" w:cs="Times New Roman"/>
                <w:color w:val="000000" w:themeColor="text1"/>
                <w:sz w:val="28"/>
                <w:szCs w:val="28"/>
                <w:lang w:val="vi-VN"/>
                <w14:textFill>
                  <w14:solidFill>
                    <w14:schemeClr w14:val="tx1"/>
                  </w14:solidFill>
                </w14:textFill>
              </w:rPr>
            </w:pPr>
          </w:p>
          <w:p w14:paraId="7839D838">
            <w:pPr>
              <w:spacing w:before="0" w:after="200"/>
              <w:jc w:val="center"/>
              <w:rPr>
                <w:rFonts w:hint="default"/>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0.25</w:t>
            </w:r>
          </w:p>
        </w:tc>
      </w:tr>
      <w:tr w14:paraId="293D65E7">
        <w:tblPrEx>
          <w:tblCellMar>
            <w:top w:w="0" w:type="dxa"/>
            <w:left w:w="113"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112EAB">
            <w:pPr>
              <w:tabs>
                <w:tab w:val="center" w:pos="4153"/>
                <w:tab w:val="right" w:pos="8306"/>
              </w:tabs>
              <w:spacing w:before="0" w:after="0" w:line="100" w:lineRule="atLeast"/>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  Câu 2</w:t>
            </w:r>
          </w:p>
          <w:p w14:paraId="360C1391">
            <w:pPr>
              <w:tabs>
                <w:tab w:val="center" w:pos="4153"/>
                <w:tab w:val="right" w:pos="8306"/>
              </w:tabs>
              <w:spacing w:before="0" w:after="0" w:line="100" w:lineRule="atLeast"/>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5</w:t>
            </w:r>
            <w:r>
              <w:rPr>
                <w:rFonts w:ascii="Times New Roman" w:hAnsi="Times New Roman" w:eastAsia="Times New Roman" w:cs="Times New Roman"/>
                <w:b/>
                <w:color w:val="000000" w:themeColor="text1"/>
                <w:sz w:val="28"/>
                <w:szCs w:val="28"/>
                <w14:textFill>
                  <w14:solidFill>
                    <w14:schemeClr w14:val="tx1"/>
                  </w14:solidFill>
                </w14:textFill>
              </w:rPr>
              <w:t xml:space="preserve"> điểm)</w:t>
            </w:r>
          </w:p>
          <w:p w14:paraId="4C29E671">
            <w:pPr>
              <w:tabs>
                <w:tab w:val="center" w:pos="4153"/>
                <w:tab w:val="right" w:pos="8306"/>
              </w:tabs>
              <w:spacing w:before="0" w:after="0" w:line="100" w:lineRule="atLeast"/>
              <w:jc w:val="center"/>
              <w:rPr>
                <w:rFonts w:ascii="Times New Roman" w:hAnsi="Times New Roman" w:eastAsia="Times New Roman" w:cs="Times New Roman"/>
                <w:b/>
                <w:color w:val="000000" w:themeColor="text1"/>
                <w:sz w:val="28"/>
                <w:szCs w:val="28"/>
                <w14:textFill>
                  <w14:solidFill>
                    <w14:schemeClr w14:val="tx1"/>
                  </w14:solidFill>
                </w14:textFill>
              </w:rPr>
            </w:pPr>
          </w:p>
          <w:p w14:paraId="1C92B12E">
            <w:pPr>
              <w:tabs>
                <w:tab w:val="center" w:pos="4153"/>
                <w:tab w:val="right" w:pos="8306"/>
              </w:tabs>
              <w:spacing w:before="0" w:after="0" w:line="100" w:lineRule="atLeast"/>
              <w:jc w:val="center"/>
              <w:rPr>
                <w:rFonts w:ascii="Times New Roman" w:hAnsi="Times New Roman" w:eastAsia="Times New Roman" w:cs="Times New Roman"/>
                <w:b/>
                <w:color w:val="000000" w:themeColor="text1"/>
                <w:sz w:val="28"/>
                <w:szCs w:val="28"/>
                <w14:textFill>
                  <w14:solidFill>
                    <w14:schemeClr w14:val="tx1"/>
                  </w14:solidFill>
                </w14:textFill>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19E033E">
            <w:pPr>
              <w:numPr>
                <w:ilvl w:val="0"/>
                <w:numId w:val="1"/>
              </w:numPr>
              <w:spacing w:before="0" w:after="0" w:line="100" w:lineRule="atLeast"/>
              <w:ind w:left="0" w:right="0" w:firstLine="720"/>
              <w:jc w:val="both"/>
              <w:rPr>
                <w:rFonts w:ascii="Times New Roman" w:hAnsi="Times New Roman" w:eastAsia="Cambria"/>
                <w:b/>
                <w:color w:val="000000" w:themeColor="text1"/>
                <w:sz w:val="26"/>
                <w:szCs w:val="26"/>
                <w:lang w:val="en-US"/>
                <w14:textFill>
                  <w14:solidFill>
                    <w14:schemeClr w14:val="tx1"/>
                  </w14:solidFill>
                </w14:textFill>
              </w:rPr>
            </w:pPr>
            <w:r>
              <w:rPr>
                <w:rFonts w:ascii="Times New Roman" w:hAnsi="Times New Roman" w:eastAsia="Cambria"/>
                <w:b/>
                <w:color w:val="000000" w:themeColor="text1"/>
                <w:sz w:val="26"/>
                <w:szCs w:val="26"/>
                <w:lang w:val="en-US"/>
                <w14:textFill>
                  <w14:solidFill>
                    <w14:schemeClr w14:val="tx1"/>
                  </w14:solidFill>
                </w14:textFill>
              </w:rPr>
              <w:t>Phân tích ảnh hưởng của hạn hán tới xã hội.</w:t>
            </w:r>
          </w:p>
          <w:p w14:paraId="3EEDAACE">
            <w:pPr>
              <w:spacing w:line="276" w:lineRule="auto"/>
              <w:rPr>
                <w:rFonts w:ascii="Times New Roman" w:hAnsi="Times New Roman" w:eastAsia="Cambria"/>
                <w:color w:val="000000" w:themeColor="text1"/>
                <w:sz w:val="26"/>
                <w:szCs w:val="26"/>
                <w:lang w:val="en-US"/>
                <w14:textFill>
                  <w14:solidFill>
                    <w14:schemeClr w14:val="tx1"/>
                  </w14:solidFill>
                </w14:textFill>
              </w:rPr>
            </w:pPr>
            <w:r>
              <w:rPr>
                <w:rFonts w:ascii="Times New Roman" w:hAnsi="Times New Roman" w:eastAsia="Cambria"/>
                <w:color w:val="000000" w:themeColor="text1"/>
                <w:sz w:val="26"/>
                <w:szCs w:val="26"/>
                <w:lang w:val="en-US"/>
                <w14:textFill>
                  <w14:solidFill>
                    <w14:schemeClr w14:val="tx1"/>
                  </w14:solidFill>
                </w14:textFill>
              </w:rPr>
              <w:t>+ Hạn hán gây thiếu nước ngọt, nước sinh hoạt, ảnh hưởng nghiêm trọng đến các hoạt động đời sống sinh hoạt của người dân.</w:t>
            </w:r>
          </w:p>
          <w:p w14:paraId="43557EFA">
            <w:pPr>
              <w:spacing w:line="276" w:lineRule="auto"/>
              <w:rPr>
                <w:rFonts w:ascii="Times New Roman" w:hAnsi="Times New Roman" w:eastAsia="Cambria"/>
                <w:color w:val="000000" w:themeColor="text1"/>
                <w:sz w:val="26"/>
                <w:szCs w:val="26"/>
                <w:lang w:val="en-US"/>
                <w14:textFill>
                  <w14:solidFill>
                    <w14:schemeClr w14:val="tx1"/>
                  </w14:solidFill>
                </w14:textFill>
              </w:rPr>
            </w:pPr>
            <w:r>
              <w:rPr>
                <w:rFonts w:ascii="Times New Roman" w:hAnsi="Times New Roman" w:eastAsia="Cambria"/>
                <w:color w:val="000000" w:themeColor="text1"/>
                <w:sz w:val="26"/>
                <w:szCs w:val="26"/>
                <w:lang w:val="en-US"/>
                <w14:textFill>
                  <w14:solidFill>
                    <w14:schemeClr w14:val="tx1"/>
                  </w14:solidFill>
                </w14:textFill>
              </w:rPr>
              <w:t>+ Thiếu nước ngọt, nước sạch cho sinh hoạt, phải sử dụng nguồn nước không đảm bảo vệ sinh khiến sức khỏe của người dân không được đảm bảo, sức khỏe giảm sút, kéo theo các dịch bệnh xuất hiện do khô hạn kéo dài.</w:t>
            </w:r>
          </w:p>
          <w:p w14:paraId="33AA0023">
            <w:pPr>
              <w:spacing w:line="276" w:lineRule="auto"/>
              <w:rPr>
                <w:rFonts w:ascii="Times New Roman" w:hAnsi="Times New Roman" w:eastAsia="Cambria"/>
                <w:color w:val="000000" w:themeColor="text1"/>
                <w:sz w:val="26"/>
                <w:szCs w:val="26"/>
                <w:lang w:val="en-US"/>
                <w14:textFill>
                  <w14:solidFill>
                    <w14:schemeClr w14:val="tx1"/>
                  </w14:solidFill>
                </w14:textFill>
              </w:rPr>
            </w:pPr>
            <w:r>
              <w:rPr>
                <w:rFonts w:ascii="Times New Roman" w:hAnsi="Times New Roman" w:eastAsia="Cambria"/>
                <w:color w:val="000000" w:themeColor="text1"/>
                <w:sz w:val="26"/>
                <w:szCs w:val="26"/>
                <w:lang w:val="en-US"/>
                <w14:textFill>
                  <w14:solidFill>
                    <w14:schemeClr w14:val="tx1"/>
                  </w14:solidFill>
                </w14:textFill>
              </w:rPr>
              <w:t>+ Hạn hán còn gây ra tình trạng đói nghèo, thiếu lương thực vì năng suất sản xuất thấp, nhất là không có lương thực do nông nghiệp không thể phát triển do thiếu nước.</w:t>
            </w:r>
          </w:p>
          <w:p w14:paraId="758DCFAA">
            <w:pPr>
              <w:numPr>
                <w:ilvl w:val="0"/>
                <w:numId w:val="0"/>
              </w:numPr>
              <w:spacing w:before="0" w:after="0" w:line="100" w:lineRule="atLeast"/>
              <w:ind w:right="0" w:rightChars="0"/>
              <w:jc w:val="both"/>
              <w:rPr>
                <w:rFonts w:ascii="Times New Roman" w:hAnsi="Times New Roman" w:eastAsia="Cambria"/>
                <w:color w:val="000000" w:themeColor="text1"/>
                <w:sz w:val="26"/>
                <w:szCs w:val="26"/>
                <w:lang w:val="en-US"/>
                <w14:textFill>
                  <w14:solidFill>
                    <w14:schemeClr w14:val="tx1"/>
                  </w14:solidFill>
                </w14:textFill>
              </w:rPr>
            </w:pPr>
            <w:r>
              <w:rPr>
                <w:rFonts w:ascii="Times New Roman" w:hAnsi="Times New Roman" w:eastAsia="Cambria"/>
                <w:color w:val="000000" w:themeColor="text1"/>
                <w:sz w:val="26"/>
                <w:szCs w:val="26"/>
                <w:lang w:val="en-US"/>
                <w14:textFill>
                  <w14:solidFill>
                    <w14:schemeClr w14:val="tx1"/>
                  </w14:solidFill>
                </w14:textFill>
              </w:rPr>
              <w:t>+ Các vấn đề xã hội về sử dụng nước cũng phát sinh do hạn hán kéo dài như: khan hiếm nước, giá nước tăng cao,…</w:t>
            </w:r>
          </w:p>
          <w:p w14:paraId="1881AD77">
            <w:pPr>
              <w:numPr>
                <w:ilvl w:val="0"/>
                <w:numId w:val="0"/>
              </w:numPr>
              <w:spacing w:before="0" w:after="0" w:line="100" w:lineRule="atLeast"/>
              <w:ind w:right="0" w:rightChars="0"/>
              <w:jc w:val="both"/>
              <w:rPr>
                <w:rFonts w:hint="default" w:ascii="Times New Roman" w:hAnsi="Times New Roman" w:eastAsia="Cambria"/>
                <w:color w:val="000000" w:themeColor="text1"/>
                <w:sz w:val="26"/>
                <w:szCs w:val="26"/>
                <w:lang w:val="vi-VN"/>
                <w14:textFill>
                  <w14:solidFill>
                    <w14:schemeClr w14:val="tx1"/>
                  </w14:solidFill>
                </w14:textFill>
              </w:rPr>
            </w:pPr>
            <w:r>
              <w:rPr>
                <w:rFonts w:ascii="Times New Roman" w:hAnsi="Times New Roman"/>
                <w:b/>
                <w:color w:val="000000" w:themeColor="text1"/>
                <w:lang w:val="en-US"/>
                <w14:textFill>
                  <w14:solidFill>
                    <w14:schemeClr w14:val="tx1"/>
                  </w14:solidFill>
                </w14:textFill>
              </w:rPr>
              <w:t>b. Giải pháp, phòng chống</w:t>
            </w:r>
          </w:p>
          <w:p w14:paraId="2D1C8B1F">
            <w:pPr>
              <w:widowControl w:val="0"/>
              <w:spacing w:line="276" w:lineRule="auto"/>
              <w:rPr>
                <w:rFonts w:ascii="Times New Roman" w:hAnsi="Times New Roman"/>
                <w:bCs/>
                <w:color w:val="000000" w:themeColor="text1"/>
                <w:sz w:val="26"/>
                <w:szCs w:val="26"/>
                <w:lang w:val="en-US"/>
                <w14:textFill>
                  <w14:solidFill>
                    <w14:schemeClr w14:val="tx1"/>
                  </w14:solidFill>
                </w14:textFill>
              </w:rPr>
            </w:pPr>
            <w:r>
              <w:rPr>
                <w:rFonts w:ascii="Times New Roman" w:hAnsi="Times New Roman"/>
                <w:bCs/>
                <w:color w:val="000000" w:themeColor="text1"/>
                <w:sz w:val="26"/>
                <w:szCs w:val="26"/>
                <w:lang w:val="en-US"/>
                <w14:textFill>
                  <w14:solidFill>
                    <w14:schemeClr w14:val="tx1"/>
                  </w14:solidFill>
                </w14:textFill>
              </w:rPr>
              <w:t>- Phát triển, quản lý có hiệu quả rừng; tăng diện tích che phủ đặc biệt là rừng đầu nguồn, góp phần giữ nước, hạn chế sạt lở đất, bảo vệ môi trường sinh thái và phát triển kinh tế.</w:t>
            </w:r>
          </w:p>
          <w:p w14:paraId="662481BA">
            <w:pPr>
              <w:widowControl w:val="0"/>
              <w:spacing w:line="276" w:lineRule="auto"/>
              <w:rPr>
                <w:rFonts w:ascii="Times New Roman" w:hAnsi="Times New Roman"/>
                <w:bCs/>
                <w:color w:val="000000" w:themeColor="text1"/>
                <w:sz w:val="26"/>
                <w:szCs w:val="26"/>
                <w:lang w:val="en-US"/>
                <w14:textFill>
                  <w14:solidFill>
                    <w14:schemeClr w14:val="tx1"/>
                  </w14:solidFill>
                </w14:textFill>
              </w:rPr>
            </w:pPr>
            <w:r>
              <w:rPr>
                <w:rFonts w:ascii="Times New Roman" w:hAnsi="Times New Roman"/>
                <w:bCs/>
                <w:color w:val="000000" w:themeColor="text1"/>
                <w:sz w:val="26"/>
                <w:szCs w:val="26"/>
                <w:lang w:val="en-US"/>
                <w14:textFill>
                  <w14:solidFill>
                    <w14:schemeClr w14:val="tx1"/>
                  </w14:solidFill>
                </w14:textFill>
              </w:rPr>
              <w:t>- Tăng cường hệ thống thủy lợi, kết nối liên hồ, liên lưu vực, việc xây các công trình thủy lợi nối mạng liên thông giữa các hồ chứa nhằm chuyển nước giữa các lưu vực để tận dụng nguồn nước trong mùa lũ để sử dụng trong mùa khô.</w:t>
            </w:r>
          </w:p>
          <w:p w14:paraId="191A18DA">
            <w:pPr>
              <w:numPr>
                <w:ilvl w:val="0"/>
                <w:numId w:val="0"/>
              </w:numPr>
              <w:spacing w:before="0" w:after="0" w:line="100" w:lineRule="atLeast"/>
              <w:ind w:right="0" w:rightChars="0"/>
              <w:jc w:val="both"/>
              <w:rPr>
                <w:rFonts w:ascii="Times New Roman" w:hAnsi="Times New Roman" w:eastAsia="Cambria"/>
                <w:color w:val="000000" w:themeColor="text1"/>
                <w:sz w:val="26"/>
                <w:szCs w:val="26"/>
                <w:lang w:val="en-US"/>
                <w14:textFill>
                  <w14:solidFill>
                    <w14:schemeClr w14:val="tx1"/>
                  </w14:solidFill>
                </w14:textFill>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E45A6E7">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42DA0B45">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0,25</w:t>
            </w:r>
          </w:p>
          <w:p w14:paraId="68AB1A6D">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18EA05E7">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03503B2E">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4353A8F5">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0,25</w:t>
            </w:r>
          </w:p>
          <w:p w14:paraId="79EB1151">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3ED8D094">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257F04F0">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0,25</w:t>
            </w:r>
          </w:p>
          <w:p w14:paraId="785792DA">
            <w:pPr>
              <w:tabs>
                <w:tab w:val="center" w:pos="4153"/>
                <w:tab w:val="right" w:pos="8306"/>
              </w:tabs>
              <w:spacing w:before="0" w:after="0" w:line="100" w:lineRule="atLeas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       </w:t>
            </w:r>
          </w:p>
          <w:p w14:paraId="66AFA5A9">
            <w:pPr>
              <w:tabs>
                <w:tab w:val="center" w:pos="4153"/>
                <w:tab w:val="right" w:pos="8306"/>
              </w:tabs>
              <w:spacing w:before="0" w:after="0" w:line="100" w:lineRule="atLeast"/>
              <w:rPr>
                <w:rFonts w:ascii="Times New Roman" w:hAnsi="Times New Roman" w:eastAsia="Times New Roman" w:cs="Times New Roman"/>
                <w:color w:val="000000" w:themeColor="text1"/>
                <w:sz w:val="28"/>
                <w:szCs w:val="28"/>
                <w14:textFill>
                  <w14:solidFill>
                    <w14:schemeClr w14:val="tx1"/>
                  </w14:solidFill>
                </w14:textFill>
              </w:rPr>
            </w:pPr>
          </w:p>
          <w:p w14:paraId="608FFDD4">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 0,25</w:t>
            </w:r>
          </w:p>
          <w:p w14:paraId="129D734A">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2C4E6BFD">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004D87D4">
            <w:pPr>
              <w:tabs>
                <w:tab w:val="center" w:pos="4153"/>
                <w:tab w:val="right" w:pos="8306"/>
              </w:tabs>
              <w:spacing w:before="0" w:after="0" w:line="100" w:lineRule="atLeast"/>
              <w:jc w:val="both"/>
              <w:rPr>
                <w:rFonts w:ascii="Times New Roman" w:hAnsi="Times New Roman" w:eastAsia="Times New Roman" w:cs="Times New Roman"/>
                <w:color w:val="000000" w:themeColor="text1"/>
                <w:sz w:val="28"/>
                <w:szCs w:val="28"/>
                <w14:textFill>
                  <w14:solidFill>
                    <w14:schemeClr w14:val="tx1"/>
                  </w14:solidFill>
                </w14:textFill>
              </w:rPr>
            </w:pPr>
          </w:p>
          <w:p w14:paraId="58E5252B">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0,25</w:t>
            </w:r>
          </w:p>
          <w:p w14:paraId="4CB74A4E">
            <w:pPr>
              <w:tabs>
                <w:tab w:val="center" w:pos="4153"/>
                <w:tab w:val="right" w:pos="8306"/>
              </w:tabs>
              <w:spacing w:before="0" w:after="0" w:line="100" w:lineRule="atLeast"/>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       </w:t>
            </w:r>
          </w:p>
          <w:p w14:paraId="469D7D7C">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0,25</w:t>
            </w:r>
          </w:p>
          <w:p w14:paraId="3BAA4F8F">
            <w:pPr>
              <w:tabs>
                <w:tab w:val="center" w:pos="4153"/>
                <w:tab w:val="right" w:pos="8306"/>
              </w:tabs>
              <w:spacing w:before="0" w:after="0" w:line="100" w:lineRule="atLeast"/>
              <w:rPr>
                <w:rFonts w:ascii="Times New Roman" w:hAnsi="Times New Roman" w:eastAsia="Times New Roman" w:cs="Times New Roman"/>
                <w:color w:val="000000" w:themeColor="text1"/>
                <w:sz w:val="28"/>
                <w:szCs w:val="28"/>
                <w14:textFill>
                  <w14:solidFill>
                    <w14:schemeClr w14:val="tx1"/>
                  </w14:solidFill>
                </w14:textFill>
              </w:rPr>
            </w:pPr>
          </w:p>
        </w:tc>
      </w:tr>
    </w:tbl>
    <w:p w14:paraId="3421EB9D">
      <w:pPr>
        <w:rPr>
          <w:rFonts w:hint="default" w:ascii="Times New Roman" w:hAnsi="Times New Roman" w:cs="Times New Roman"/>
          <w:i/>
          <w:color w:val="000000" w:themeColor="text1"/>
          <w:sz w:val="28"/>
          <w:szCs w:val="28"/>
          <w14:textFill>
            <w14:solidFill>
              <w14:schemeClr w14:val="tx1"/>
            </w14:solidFill>
          </w14:textFill>
        </w:rPr>
      </w:pPr>
      <w:r>
        <w:rPr>
          <w:rFonts w:hint="default" w:ascii="Times New Roman" w:hAnsi="Times New Roman" w:cs="Times New Roman"/>
          <w:i/>
          <w:color w:val="000000" w:themeColor="text1"/>
          <w:sz w:val="28"/>
          <w:szCs w:val="28"/>
          <w14:textFill>
            <w14:solidFill>
              <w14:schemeClr w14:val="tx1"/>
            </w14:solidFill>
          </w14:textFill>
        </w:rPr>
        <w:t>- Lưu ý:</w:t>
      </w:r>
    </w:p>
    <w:p w14:paraId="1458BA42">
      <w:pPr>
        <w:rPr>
          <w:rFonts w:hint="default" w:ascii="Times New Roman" w:hAnsi="Times New Roman" w:cs="Times New Roman"/>
          <w:i/>
          <w:color w:val="000000" w:themeColor="text1"/>
          <w:sz w:val="28"/>
          <w:szCs w:val="28"/>
          <w14:textFill>
            <w14:solidFill>
              <w14:schemeClr w14:val="tx1"/>
            </w14:solidFill>
          </w14:textFill>
        </w:rPr>
      </w:pPr>
      <w:r>
        <w:rPr>
          <w:rFonts w:hint="default" w:ascii="Times New Roman" w:hAnsi="Times New Roman" w:cs="Times New Roman"/>
          <w:i/>
          <w:color w:val="000000" w:themeColor="text1"/>
          <w:sz w:val="28"/>
          <w:szCs w:val="28"/>
          <w14:textFill>
            <w14:solidFill>
              <w14:schemeClr w14:val="tx1"/>
            </w14:solidFill>
          </w14:textFill>
        </w:rPr>
        <w:t>+  Học sinh có thể không trình bày các ý theo thứ tự như hướng dẫn trả lời nhưng đủ ý và hợp lí vẫn cho điểm tối đa. Thiếu ý nào sẽ không cho điểm ý đó.</w:t>
      </w:r>
    </w:p>
    <w:p w14:paraId="2AEE2FBF">
      <w:pPr>
        <w:rPr>
          <w:rFonts w:hint="default" w:ascii="Times New Roman" w:hAnsi="Times New Roman" w:cs="Times New Roman"/>
          <w:i/>
          <w:color w:val="000000" w:themeColor="text1"/>
          <w:sz w:val="28"/>
          <w:szCs w:val="28"/>
          <w14:textFill>
            <w14:solidFill>
              <w14:schemeClr w14:val="tx1"/>
            </w14:solidFill>
          </w14:textFill>
        </w:rPr>
      </w:pPr>
      <w:r>
        <w:rPr>
          <w:rFonts w:hint="default" w:ascii="Times New Roman" w:hAnsi="Times New Roman" w:cs="Times New Roman"/>
          <w:i/>
          <w:color w:val="000000" w:themeColor="text1"/>
          <w:sz w:val="28"/>
          <w:szCs w:val="28"/>
          <w14:textFill>
            <w14:solidFill>
              <w14:schemeClr w14:val="tx1"/>
            </w14:solidFill>
          </w14:textFill>
        </w:rPr>
        <w:t>+ Tổng điểm toàn bài được làm tròn còn 1 chữ số thập phân.</w:t>
      </w:r>
    </w:p>
    <w:p w14:paraId="3A21FF00">
      <w:pPr>
        <w:rPr>
          <w:rFonts w:hint="default" w:ascii="Times New Roman" w:hAnsi="Times New Roman" w:cs="Times New Roman"/>
          <w:i/>
          <w:color w:val="000000" w:themeColor="text1"/>
          <w:sz w:val="28"/>
          <w:szCs w:val="28"/>
          <w14:textFill>
            <w14:solidFill>
              <w14:schemeClr w14:val="tx1"/>
            </w14:solidFill>
          </w14:textFill>
        </w:rPr>
      </w:pPr>
      <w:r>
        <w:rPr>
          <w:rFonts w:hint="default" w:ascii="Times New Roman" w:hAnsi="Times New Roman" w:cs="Times New Roman"/>
          <w:i/>
          <w:color w:val="000000" w:themeColor="text1"/>
          <w:sz w:val="28"/>
          <w:szCs w:val="28"/>
          <w14:textFill>
            <w14:solidFill>
              <w14:schemeClr w14:val="tx1"/>
            </w14:solidFill>
          </w14:textFill>
        </w:rPr>
        <w:br w:type="page"/>
      </w:r>
    </w:p>
    <w:p w14:paraId="6D220DBF">
      <w:pPr>
        <w:rPr>
          <w:rFonts w:hint="default" w:ascii="Times New Roman" w:hAnsi="Times New Roman" w:cs="Times New Roman"/>
          <w:i/>
          <w:color w:val="000000" w:themeColor="text1"/>
          <w:sz w:val="28"/>
          <w:szCs w:val="28"/>
          <w14:textFill>
            <w14:solidFill>
              <w14:schemeClr w14:val="tx1"/>
            </w14:solidFill>
          </w14:textFill>
        </w:rPr>
      </w:pPr>
    </w:p>
    <w:tbl>
      <w:tblPr>
        <w:tblStyle w:val="6"/>
        <w:tblW w:w="5305" w:type="pct"/>
        <w:jc w:val="center"/>
        <w:tblLayout w:type="fixed"/>
        <w:tblCellMar>
          <w:top w:w="0" w:type="dxa"/>
          <w:left w:w="108" w:type="dxa"/>
          <w:bottom w:w="0" w:type="dxa"/>
          <w:right w:w="108" w:type="dxa"/>
        </w:tblCellMar>
      </w:tblPr>
      <w:tblGrid>
        <w:gridCol w:w="3892"/>
        <w:gridCol w:w="6564"/>
      </w:tblGrid>
      <w:tr w14:paraId="0CD6F8CA">
        <w:tblPrEx>
          <w:tblCellMar>
            <w:top w:w="0" w:type="dxa"/>
            <w:left w:w="108" w:type="dxa"/>
            <w:bottom w:w="0" w:type="dxa"/>
            <w:right w:w="108" w:type="dxa"/>
          </w:tblCellMar>
        </w:tblPrEx>
        <w:trPr>
          <w:trHeight w:val="739" w:hRule="atLeast"/>
          <w:jc w:val="center"/>
        </w:trPr>
        <w:tc>
          <w:tcPr>
            <w:tcW w:w="1861" w:type="pct"/>
          </w:tcPr>
          <w:tbl>
            <w:tblPr>
              <w:tblStyle w:val="6"/>
              <w:tblW w:w="3880" w:type="dxa"/>
              <w:jc w:val="center"/>
              <w:tblLayout w:type="fixed"/>
              <w:tblCellMar>
                <w:top w:w="0" w:type="dxa"/>
                <w:left w:w="108" w:type="dxa"/>
                <w:bottom w:w="0" w:type="dxa"/>
                <w:right w:w="108" w:type="dxa"/>
              </w:tblCellMar>
            </w:tblPr>
            <w:tblGrid>
              <w:gridCol w:w="3880"/>
            </w:tblGrid>
            <w:tr w14:paraId="7D278E82">
              <w:trPr>
                <w:trHeight w:val="378" w:hRule="atLeast"/>
                <w:jc w:val="center"/>
              </w:trPr>
              <w:tc>
                <w:tcPr>
                  <w:tcW w:w="5000" w:type="pct"/>
                </w:tcPr>
                <w:p w14:paraId="31950A0F">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val="0"/>
                      <w:bCs/>
                      <w:color w:val="000000" w:themeColor="text1"/>
                      <w:sz w:val="26"/>
                      <w:szCs w:val="26"/>
                      <w:lang w:val="vi-VN"/>
                      <w14:textFill>
                        <w14:solidFill>
                          <w14:schemeClr w14:val="tx1"/>
                        </w14:solidFill>
                      </w14:textFill>
                    </w:rPr>
                    <w:t>UBNDXÃ QUẾ SƠN TRUNG</w:t>
                  </w:r>
                </w:p>
              </w:tc>
            </w:tr>
            <w:tr w14:paraId="50CF689C">
              <w:tblPrEx>
                <w:tblCellMar>
                  <w:top w:w="0" w:type="dxa"/>
                  <w:left w:w="108" w:type="dxa"/>
                  <w:bottom w:w="0" w:type="dxa"/>
                  <w:right w:w="108" w:type="dxa"/>
                </w:tblCellMar>
              </w:tblPrEx>
              <w:trPr>
                <w:trHeight w:val="757" w:hRule="atLeast"/>
                <w:jc w:val="center"/>
              </w:trPr>
              <w:tc>
                <w:tcPr>
                  <w:tcW w:w="5000" w:type="pct"/>
                </w:tcPr>
                <w:p w14:paraId="12EFA06E">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lang w:val="vi-VN"/>
                      <w14:textFill>
                        <w14:solidFill>
                          <w14:schemeClr w14:val="tx1"/>
                        </w14:solidFill>
                      </w14:textFill>
                    </w:rPr>
                    <w:t>TRƯỜNG THCS QUẾ THUẬN</w:t>
                  </w:r>
                </w:p>
              </w:tc>
            </w:tr>
          </w:tbl>
          <w:p w14:paraId="1C3B95A7">
            <w:pPr>
              <w:jc w:val="center"/>
              <w:rPr>
                <w:rFonts w:hint="default" w:ascii="Times New Roman" w:hAnsi="Times New Roman" w:cs="Times New Roman"/>
                <w:b/>
                <w:color w:val="000000" w:themeColor="text1"/>
                <w:sz w:val="28"/>
                <w:szCs w:val="28"/>
                <w14:textFill>
                  <w14:solidFill>
                    <w14:schemeClr w14:val="tx1"/>
                  </w14:solidFill>
                </w14:textFill>
              </w:rPr>
            </w:pPr>
          </w:p>
        </w:tc>
        <w:tc>
          <w:tcPr>
            <w:tcW w:w="3138" w:type="pct"/>
          </w:tcPr>
          <w:p w14:paraId="78773AB8">
            <w:pPr>
              <w:jc w:val="center"/>
              <w:rPr>
                <w:rFonts w:hint="default" w:ascii="Times New Roman" w:hAnsi="Times New Roman" w:cs="Times New Roman"/>
                <w:b/>
                <w:color w:val="000000" w:themeColor="text1"/>
                <w:sz w:val="26"/>
                <w:szCs w:val="26"/>
                <w:lang w:val="vi-VN"/>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 xml:space="preserve">HƯỚNG DẪN CHẤM MÔN LỊCH SỬ- ĐỊA LÝ LỚP </w:t>
            </w:r>
            <w:r>
              <w:rPr>
                <w:rFonts w:hint="default" w:ascii="Times New Roman" w:hAnsi="Times New Roman" w:cs="Times New Roman"/>
                <w:b/>
                <w:color w:val="000000" w:themeColor="text1"/>
                <w:sz w:val="26"/>
                <w:szCs w:val="26"/>
                <w:lang w:val="vi-VN"/>
                <w14:textFill>
                  <w14:solidFill>
                    <w14:schemeClr w14:val="tx1"/>
                  </w14:solidFill>
                </w14:textFill>
              </w:rPr>
              <w:t xml:space="preserve">9 </w:t>
            </w:r>
            <w:r>
              <w:rPr>
                <w:rFonts w:hint="default" w:ascii="Times New Roman" w:hAnsi="Times New Roman" w:cs="Times New Roman"/>
                <w:b/>
                <w:color w:val="000000" w:themeColor="text1"/>
                <w:sz w:val="26"/>
                <w:szCs w:val="26"/>
                <w14:textFill>
                  <w14:solidFill>
                    <w14:schemeClr w14:val="tx1"/>
                  </w14:solidFill>
                </w14:textFill>
              </w:rPr>
              <w:t xml:space="preserve">KIỂM TRA </w:t>
            </w:r>
            <w:r>
              <w:rPr>
                <w:rFonts w:hint="default" w:ascii="Times New Roman" w:hAnsi="Times New Roman" w:cs="Times New Roman"/>
                <w:b/>
                <w:color w:val="000000" w:themeColor="text1"/>
                <w:sz w:val="26"/>
                <w:szCs w:val="26"/>
                <w:lang w:val="vi-VN"/>
                <w14:textFill>
                  <w14:solidFill>
                    <w14:schemeClr w14:val="tx1"/>
                  </w14:solidFill>
                </w14:textFill>
              </w:rPr>
              <w:t>GIỮA</w:t>
            </w:r>
            <w:r>
              <w:rPr>
                <w:rFonts w:hint="default" w:ascii="Times New Roman" w:hAnsi="Times New Roman" w:cs="Times New Roman"/>
                <w:b/>
                <w:color w:val="000000" w:themeColor="text1"/>
                <w:sz w:val="26"/>
                <w:szCs w:val="26"/>
                <w14:textFill>
                  <w14:solidFill>
                    <w14:schemeClr w14:val="tx1"/>
                  </w14:solidFill>
                </w14:textFill>
              </w:rPr>
              <w:t xml:space="preserve"> HỌC KỲ </w:t>
            </w:r>
            <w:r>
              <w:rPr>
                <w:rFonts w:hint="default" w:ascii="Times New Roman" w:hAnsi="Times New Roman" w:cs="Times New Roman"/>
                <w:b/>
                <w:color w:val="000000" w:themeColor="text1"/>
                <w:sz w:val="26"/>
                <w:szCs w:val="26"/>
                <w:lang w:val="vi-VN"/>
                <w14:textFill>
                  <w14:solidFill>
                    <w14:schemeClr w14:val="tx1"/>
                  </w14:solidFill>
                </w14:textFill>
              </w:rPr>
              <w:t>I</w:t>
            </w:r>
            <w:r>
              <w:rPr>
                <w:rFonts w:hint="default" w:ascii="Times New Roman" w:hAnsi="Times New Roman" w:cs="Times New Roman"/>
                <w:b/>
                <w:color w:val="000000" w:themeColor="text1"/>
                <w:sz w:val="26"/>
                <w:szCs w:val="26"/>
                <w14:textFill>
                  <w14:solidFill>
                    <w14:schemeClr w14:val="tx1"/>
                  </w14:solidFill>
                </w14:textFill>
              </w:rPr>
              <w:t xml:space="preserve">I, NĂM HỌC </w:t>
            </w:r>
            <w:r>
              <w:rPr>
                <w:rFonts w:hint="default" w:ascii="Times New Roman" w:hAnsi="Times New Roman" w:cs="Times New Roman"/>
                <w:b/>
                <w:color w:val="000000" w:themeColor="text1"/>
                <w:sz w:val="26"/>
                <w:szCs w:val="26"/>
                <w:lang w:val="vi-VN"/>
                <w14:textFill>
                  <w14:solidFill>
                    <w14:schemeClr w14:val="tx1"/>
                  </w14:solidFill>
                </w14:textFill>
              </w:rPr>
              <w:t>2025</w:t>
            </w:r>
            <w:r>
              <w:rPr>
                <w:rFonts w:hint="default" w:ascii="Times New Roman" w:hAnsi="Times New Roman" w:cs="Times New Roman"/>
                <w:b/>
                <w:color w:val="000000" w:themeColor="text1"/>
                <w:sz w:val="26"/>
                <w:szCs w:val="26"/>
                <w14:textFill>
                  <w14:solidFill>
                    <w14:schemeClr w14:val="tx1"/>
                  </w14:solidFill>
                </w14:textFill>
              </w:rPr>
              <w:t xml:space="preserve"> – </w:t>
            </w:r>
            <w:r>
              <w:rPr>
                <w:rFonts w:hint="default" w:ascii="Times New Roman" w:hAnsi="Times New Roman" w:cs="Times New Roman"/>
                <w:b/>
                <w:color w:val="000000" w:themeColor="text1"/>
                <w:sz w:val="26"/>
                <w:szCs w:val="26"/>
                <w:lang w:val="vi-VN"/>
                <w14:textFill>
                  <w14:solidFill>
                    <w14:schemeClr w14:val="tx1"/>
                  </w14:solidFill>
                </w14:textFill>
              </w:rPr>
              <w:t>2026</w:t>
            </w:r>
          </w:p>
          <w:p w14:paraId="433F4713">
            <w:pPr>
              <w:jc w:val="cente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6"/>
                <w:szCs w:val="26"/>
                <w14:textFill>
                  <w14:solidFill>
                    <w14:schemeClr w14:val="tx1"/>
                  </w14:solidFill>
                </w14:textFill>
              </w:rPr>
              <w:t>PHÂN MÔN: ĐỊA LÍ</w:t>
            </w:r>
          </w:p>
        </w:tc>
      </w:tr>
    </w:tbl>
    <w:p w14:paraId="6A7A53ED">
      <w:pPr>
        <w:rPr>
          <w:rFonts w:hint="default" w:ascii="Times New Roman" w:hAnsi="Times New Roman" w:cs="Times New Roman"/>
          <w:i/>
          <w:color w:val="FF0000"/>
          <w:sz w:val="28"/>
          <w:szCs w:val="28"/>
          <w:lang w:val="vi-VN"/>
        </w:rPr>
      </w:pPr>
      <w:r>
        <w:rPr>
          <w:rFonts w:hint="default" w:ascii="Times New Roman" w:hAnsi="Times New Roman" w:cs="Times New Roman"/>
          <w:i/>
          <w:color w:val="FF0000"/>
          <w:sz w:val="28"/>
          <w:szCs w:val="28"/>
          <w:lang w:val="vi-VN"/>
        </w:rPr>
        <w:t>Dành cho HSKT làm được:</w:t>
      </w:r>
    </w:p>
    <w:p w14:paraId="612CBAA6">
      <w:pP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I/TRẮC NGHIỆM: (</w:t>
      </w:r>
      <w:r>
        <w:rPr>
          <w:rFonts w:hint="default" w:ascii="Times New Roman" w:hAnsi="Times New Roman" w:cs="Times New Roman"/>
          <w:b/>
          <w:color w:val="000000" w:themeColor="text1"/>
          <w:sz w:val="28"/>
          <w:szCs w:val="28"/>
          <w:lang w:val="vi-VN"/>
          <w14:textFill>
            <w14:solidFill>
              <w14:schemeClr w14:val="tx1"/>
            </w14:solidFill>
          </w14:textFill>
        </w:rPr>
        <w:t>2.0</w:t>
      </w:r>
      <w:r>
        <w:rPr>
          <w:rFonts w:hint="default" w:ascii="Times New Roman" w:hAnsi="Times New Roman" w:cs="Times New Roman"/>
          <w:b/>
          <w:color w:val="000000" w:themeColor="text1"/>
          <w:sz w:val="28"/>
          <w:szCs w:val="28"/>
          <w14:textFill>
            <w14:solidFill>
              <w14:schemeClr w14:val="tx1"/>
            </w14:solidFill>
          </w14:textFill>
        </w:rPr>
        <w:t xml:space="preserve"> điểm)</w:t>
      </w:r>
      <w:bookmarkStart w:id="0" w:name="_GoBack"/>
      <w:bookmarkEnd w:id="0"/>
    </w:p>
    <w:p w14:paraId="0705C782">
      <w:pPr>
        <w:rPr>
          <w:rFonts w:hint="default" w:ascii="Times New Roman" w:hAnsi="Times New Roman" w:cs="Times New Roman"/>
          <w:b/>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ab/>
      </w:r>
      <w:r>
        <w:rPr>
          <w:rFonts w:hint="default" w:ascii="Times New Roman" w:hAnsi="Times New Roman" w:cs="Times New Roman"/>
          <w:b/>
          <w:color w:val="000000" w:themeColor="text1"/>
          <w:sz w:val="28"/>
          <w:szCs w:val="28"/>
          <w:lang w:val="en-US"/>
          <w14:textFill>
            <w14:solidFill>
              <w14:schemeClr w14:val="tx1"/>
            </w14:solidFill>
          </w14:textFill>
        </w:rPr>
        <w:t>M</w:t>
      </w:r>
      <w:r>
        <w:rPr>
          <w:rFonts w:hint="default" w:ascii="Times New Roman" w:hAnsi="Times New Roman" w:cs="Times New Roman"/>
          <w:b/>
          <w:color w:val="000000" w:themeColor="text1"/>
          <w:sz w:val="28"/>
          <w:szCs w:val="28"/>
          <w14:textFill>
            <w14:solidFill>
              <w14:schemeClr w14:val="tx1"/>
            </w14:solidFill>
          </w14:textFill>
        </w:rPr>
        <w:t xml:space="preserve">ỗi câu trả lời đúng </w:t>
      </w:r>
      <w:r>
        <w:rPr>
          <w:rFonts w:hint="default" w:ascii="Times New Roman" w:hAnsi="Times New Roman" w:cs="Times New Roman"/>
          <w:b/>
          <w:color w:val="000000" w:themeColor="text1"/>
          <w:sz w:val="28"/>
          <w:szCs w:val="28"/>
          <w:lang w:val="en-US"/>
          <w14:textFill>
            <w14:solidFill>
              <w14:schemeClr w14:val="tx1"/>
            </w14:solidFill>
          </w14:textFill>
        </w:rPr>
        <w:t>ghi</w:t>
      </w:r>
      <w:r>
        <w:rPr>
          <w:rFonts w:hint="default" w:ascii="Times New Roman" w:hAnsi="Times New Roman" w:cs="Times New Roman"/>
          <w:b/>
          <w:color w:val="000000" w:themeColor="text1"/>
          <w:sz w:val="28"/>
          <w:szCs w:val="28"/>
          <w14:textFill>
            <w14:solidFill>
              <w14:schemeClr w14:val="tx1"/>
            </w14:solidFill>
          </w14:textFill>
        </w:rPr>
        <w:t xml:space="preserve"> 0,5 đ</w:t>
      </w:r>
      <w:r>
        <w:rPr>
          <w:rFonts w:hint="default" w:ascii="Times New Roman" w:hAnsi="Times New Roman" w:cs="Times New Roman"/>
          <w:b/>
          <w:color w:val="000000" w:themeColor="text1"/>
          <w:sz w:val="28"/>
          <w:szCs w:val="28"/>
          <w:lang w:val="en-US"/>
          <w14:textFill>
            <w14:solidFill>
              <w14:schemeClr w14:val="tx1"/>
            </w14:solidFill>
          </w14:textFill>
        </w:rPr>
        <w:t>iểm</w:t>
      </w:r>
      <w:r>
        <w:rPr>
          <w:rFonts w:hint="default" w:ascii="Times New Roman" w:hAnsi="Times New Roman" w:cs="Times New Roman"/>
          <w:b/>
          <w:color w:val="000000" w:themeColor="text1"/>
          <w:sz w:val="28"/>
          <w:szCs w:val="28"/>
          <w:lang w:val="vi-VN"/>
          <w14:textFill>
            <w14:solidFill>
              <w14:schemeClr w14:val="tx1"/>
            </w14:solidFill>
          </w14:textFill>
        </w:rPr>
        <w:t>:</w:t>
      </w:r>
    </w:p>
    <w:tbl>
      <w:tblPr>
        <w:tblStyle w:val="6"/>
        <w:tblW w:w="2551"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tblGrid>
      <w:tr w14:paraId="0C315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5439C433">
            <w:pPr>
              <w:jc w:val="cente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43912C78">
            <w:pPr>
              <w:jc w:val="cente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3AC48524">
            <w:pPr>
              <w:jc w:val="center"/>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color w:val="000000" w:themeColor="text1"/>
                <w:sz w:val="28"/>
                <w:szCs w:val="28"/>
                <w14:textFill>
                  <w14:solidFill>
                    <w14:schemeClr w14:val="tx1"/>
                  </w14:solidFill>
                </w14:textFill>
              </w:rPr>
              <w:t>2</w:t>
            </w:r>
          </w:p>
        </w:tc>
      </w:tr>
      <w:tr w14:paraId="6D759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687D1C9E">
            <w:pPr>
              <w:jc w:val="center"/>
              <w:rPr>
                <w:rFonts w:hint="default" w:ascii="Times New Roman" w:hAnsi="Times New Roman" w:cs="Times New Roman"/>
                <w:b/>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Đáp án</w:t>
            </w:r>
          </w:p>
        </w:tc>
        <w:tc>
          <w:tcPr>
            <w:tcW w:w="709" w:type="dxa"/>
            <w:tcBorders>
              <w:top w:val="single" w:color="auto" w:sz="4" w:space="0"/>
              <w:left w:val="single" w:color="auto" w:sz="4" w:space="0"/>
              <w:bottom w:val="single" w:color="auto" w:sz="4" w:space="0"/>
              <w:right w:val="single" w:color="auto" w:sz="4" w:space="0"/>
            </w:tcBorders>
          </w:tcPr>
          <w:p w14:paraId="483C8959">
            <w:pPr>
              <w:jc w:val="center"/>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C</w:t>
            </w:r>
          </w:p>
        </w:tc>
        <w:tc>
          <w:tcPr>
            <w:tcW w:w="708" w:type="dxa"/>
            <w:tcBorders>
              <w:top w:val="single" w:color="auto" w:sz="4" w:space="0"/>
              <w:left w:val="single" w:color="auto" w:sz="4" w:space="0"/>
              <w:bottom w:val="single" w:color="auto" w:sz="4" w:space="0"/>
              <w:right w:val="single" w:color="auto" w:sz="4" w:space="0"/>
            </w:tcBorders>
          </w:tcPr>
          <w:p w14:paraId="017C3829">
            <w:pPr>
              <w:jc w:val="both"/>
              <w:rPr>
                <w:rFonts w:hint="default" w:ascii="Times New Roman" w:hAnsi="Times New Roman" w:cs="Times New Roman"/>
                <w:color w:val="000000" w:themeColor="text1"/>
                <w:sz w:val="28"/>
                <w:szCs w:val="28"/>
                <w:lang w:val="vi-VN"/>
                <w14:textFill>
                  <w14:solidFill>
                    <w14:schemeClr w14:val="tx1"/>
                  </w14:solidFill>
                </w14:textFill>
              </w:rPr>
            </w:pPr>
            <w:r>
              <w:rPr>
                <w:rFonts w:hint="default" w:ascii="Times New Roman" w:hAnsi="Times New Roman" w:cs="Times New Roman"/>
                <w:color w:val="000000" w:themeColor="text1"/>
                <w:sz w:val="28"/>
                <w:szCs w:val="28"/>
                <w:lang w:val="vi-VN"/>
                <w14:textFill>
                  <w14:solidFill>
                    <w14:schemeClr w14:val="tx1"/>
                  </w14:solidFill>
                </w14:textFill>
              </w:rPr>
              <w:t>A</w:t>
            </w:r>
          </w:p>
        </w:tc>
      </w:tr>
    </w:tbl>
    <w:p w14:paraId="05D5D02B">
      <w:pPr>
        <w:rPr>
          <w:rFonts w:hint="default" w:ascii="Times New Roman" w:hAnsi="Times New Roman" w:cs="Times New Roman"/>
          <w:b/>
          <w:color w:val="000000" w:themeColor="text1"/>
          <w:sz w:val="28"/>
          <w:szCs w:val="28"/>
          <w:lang w:val="en-US"/>
          <w14:textFill>
            <w14:solidFill>
              <w14:schemeClr w14:val="tx1"/>
            </w14:solidFill>
          </w14:textFill>
        </w:rPr>
      </w:pPr>
      <w:r>
        <w:rPr>
          <w:rFonts w:hint="default" w:ascii="Times New Roman" w:hAnsi="Times New Roman" w:cs="Times New Roman"/>
          <w:b/>
          <w:color w:val="000000" w:themeColor="text1"/>
          <w:sz w:val="28"/>
          <w:szCs w:val="28"/>
          <w14:textFill>
            <w14:solidFill>
              <w14:schemeClr w14:val="tx1"/>
            </w14:solidFill>
          </w14:textFill>
        </w:rPr>
        <w:t xml:space="preserve"> </w:t>
      </w:r>
      <w:r>
        <w:rPr>
          <w:rFonts w:hint="default" w:ascii="Times New Roman" w:hAnsi="Times New Roman" w:cs="Times New Roman"/>
          <w:b/>
          <w:color w:val="000000" w:themeColor="text1"/>
          <w:sz w:val="28"/>
          <w:szCs w:val="28"/>
          <w:lang w:val="vi-VN"/>
          <w14:textFill>
            <w14:solidFill>
              <w14:schemeClr w14:val="tx1"/>
            </w14:solidFill>
          </w14:textFill>
        </w:rPr>
        <w:t>Trả lời</w:t>
      </w:r>
      <w:r>
        <w:rPr>
          <w:rFonts w:hint="default" w:ascii="Times New Roman" w:hAnsi="Times New Roman" w:cs="Times New Roman"/>
          <w:b/>
          <w:color w:val="000000" w:themeColor="text1"/>
          <w:sz w:val="28"/>
          <w:szCs w:val="28"/>
          <w14:textFill>
            <w14:solidFill>
              <w14:schemeClr w14:val="tx1"/>
            </w14:solidFill>
          </w14:textFill>
        </w:rPr>
        <w:t xml:space="preserve"> đúng mỗi chỗ chấm </w:t>
      </w:r>
      <w:r>
        <w:rPr>
          <w:rFonts w:hint="default" w:ascii="Times New Roman" w:hAnsi="Times New Roman" w:cs="Times New Roman"/>
          <w:b/>
          <w:color w:val="000000" w:themeColor="text1"/>
          <w:sz w:val="28"/>
          <w:szCs w:val="28"/>
          <w:lang w:val="en-US"/>
          <w14:textFill>
            <w14:solidFill>
              <w14:schemeClr w14:val="tx1"/>
            </w14:solidFill>
          </w14:textFill>
        </w:rPr>
        <w:t xml:space="preserve">ghi </w:t>
      </w:r>
      <w:r>
        <w:rPr>
          <w:rFonts w:hint="default" w:ascii="Times New Roman" w:hAnsi="Times New Roman" w:cs="Times New Roman"/>
          <w:b/>
          <w:color w:val="000000" w:themeColor="text1"/>
          <w:sz w:val="28"/>
          <w:szCs w:val="28"/>
          <w14:textFill>
            <w14:solidFill>
              <w14:schemeClr w14:val="tx1"/>
            </w14:solidFill>
          </w14:textFill>
        </w:rPr>
        <w:t>0,25 đ</w:t>
      </w:r>
      <w:r>
        <w:rPr>
          <w:rFonts w:hint="default" w:ascii="Times New Roman" w:hAnsi="Times New Roman" w:cs="Times New Roman"/>
          <w:b/>
          <w:color w:val="000000" w:themeColor="text1"/>
          <w:sz w:val="28"/>
          <w:szCs w:val="28"/>
          <w:lang w:val="en-US"/>
          <w14:textFill>
            <w14:solidFill>
              <w14:schemeClr w14:val="tx1"/>
            </w14:solidFill>
          </w14:textFill>
        </w:rPr>
        <w:t>iểm</w:t>
      </w:r>
    </w:p>
    <w:p w14:paraId="7EEF4453">
      <w:pPr>
        <w:rPr>
          <w:rFonts w:hint="default" w:ascii="Times New Roman" w:hAnsi="Times New Roman" w:cs="Times New Roman"/>
          <w:b/>
          <w:color w:val="000000" w:themeColor="text1"/>
          <w:sz w:val="28"/>
          <w:szCs w:val="28"/>
          <w:lang w:val="vi-VN"/>
          <w14:textFill>
            <w14:solidFill>
              <w14:schemeClr w14:val="tx1"/>
            </w14:solidFill>
          </w14:textFill>
        </w:rPr>
      </w:pPr>
      <w:r>
        <w:rPr>
          <w:rFonts w:hint="default" w:ascii="Times New Roman" w:hAnsi="Times New Roman" w:cs="Times New Roman"/>
          <w:b/>
          <w:color w:val="000000" w:themeColor="text1"/>
          <w:sz w:val="28"/>
          <w:szCs w:val="28"/>
          <w:lang w:val="vi-VN"/>
          <w14:textFill>
            <w14:solidFill>
              <w14:schemeClr w14:val="tx1"/>
            </w14:solidFill>
          </w14:textFill>
        </w:rPr>
        <w:t>Câu 3 Đ/S</w:t>
      </w:r>
    </w:p>
    <w:tbl>
      <w:tblPr>
        <w:tblStyle w:val="6"/>
        <w:tblW w:w="4998" w:type="pct"/>
        <w:tblInd w:w="0" w:type="dxa"/>
        <w:tblLayout w:type="autofit"/>
        <w:tblCellMar>
          <w:top w:w="0" w:type="dxa"/>
          <w:left w:w="113" w:type="dxa"/>
          <w:bottom w:w="0" w:type="dxa"/>
          <w:right w:w="108" w:type="dxa"/>
        </w:tblCellMar>
      </w:tblPr>
      <w:tblGrid>
        <w:gridCol w:w="2557"/>
        <w:gridCol w:w="2554"/>
        <w:gridCol w:w="2554"/>
        <w:gridCol w:w="2191"/>
      </w:tblGrid>
      <w:tr w14:paraId="405FA29B">
        <w:tblPrEx>
          <w:tblCellMar>
            <w:top w:w="0" w:type="dxa"/>
            <w:left w:w="113" w:type="dxa"/>
            <w:bottom w:w="0" w:type="dxa"/>
            <w:right w:w="108" w:type="dxa"/>
          </w:tblCellMar>
        </w:tblPrEx>
        <w:tc>
          <w:tcPr>
            <w:tcW w:w="1297"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6B51BA9">
            <w:pPr>
              <w:spacing w:before="0" w:after="200"/>
              <w:rPr>
                <w:rFonts w:ascii="Times New Roman" w:hAnsi="Times New Roman" w:eastAsia="Times New Roman" w:cs="Times New Roman"/>
                <w:b/>
                <w:color w:val="000000" w:themeColor="text1"/>
                <w:sz w:val="28"/>
                <w:szCs w:val="28"/>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a</w:t>
            </w:r>
            <w:r>
              <w:rPr>
                <w:rFonts w:ascii="Times New Roman" w:hAnsi="Times New Roman" w:eastAsia="Times New Roman" w:cs="Times New Roman"/>
                <w:b/>
                <w:color w:val="000000" w:themeColor="text1"/>
                <w:sz w:val="28"/>
                <w:szCs w:val="28"/>
                <w14:textFill>
                  <w14:solidFill>
                    <w14:schemeClr w14:val="tx1"/>
                  </w14:solidFill>
                </w14:textFill>
              </w:rPr>
              <w:t>. 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77405E2">
            <w:pPr>
              <w:spacing w:before="0" w:after="200"/>
              <w:rPr>
                <w:rFonts w:hint="default" w:ascii="Times New Roman" w:hAnsi="Times New Roman" w:eastAsia="Times New Roman" w:cs="Times New Roman"/>
                <w:b/>
                <w:color w:val="000000" w:themeColor="text1"/>
                <w:sz w:val="28"/>
                <w:szCs w:val="28"/>
                <w:lang w:val="vi-VN"/>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b</w:t>
            </w:r>
            <w:r>
              <w:rPr>
                <w:rFonts w:ascii="Times New Roman" w:hAnsi="Times New Roman" w:eastAsia="Times New Roman" w:cs="Times New Roman"/>
                <w:b/>
                <w:color w:val="000000" w:themeColor="text1"/>
                <w:sz w:val="28"/>
                <w:szCs w:val="28"/>
                <w14:textFill>
                  <w14:solidFill>
                    <w14:schemeClr w14:val="tx1"/>
                  </w14:solidFill>
                </w14:textFill>
              </w:rPr>
              <w:t xml:space="preserve">. </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Đ</w:t>
            </w:r>
          </w:p>
        </w:tc>
        <w:tc>
          <w:tcPr>
            <w:tcW w:w="1295"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36760EE4">
            <w:pPr>
              <w:spacing w:before="0" w:after="200"/>
              <w:rPr>
                <w:rFonts w:ascii="Times New Roman" w:hAnsi="Times New Roman" w:eastAsia="Times New Roman" w:cs="Times New Roman"/>
                <w:b/>
                <w:color w:val="000000" w:themeColor="text1"/>
                <w:sz w:val="28"/>
                <w:szCs w:val="28"/>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c</w:t>
            </w:r>
            <w:r>
              <w:rPr>
                <w:rFonts w:ascii="Times New Roman" w:hAnsi="Times New Roman" w:eastAsia="Times New Roman" w:cs="Times New Roman"/>
                <w:b/>
                <w:color w:val="000000" w:themeColor="text1"/>
                <w:sz w:val="28"/>
                <w:szCs w:val="28"/>
                <w14:textFill>
                  <w14:solidFill>
                    <w14:schemeClr w14:val="tx1"/>
                  </w14:solidFill>
                </w14:textFill>
              </w:rPr>
              <w:t>. Đ</w:t>
            </w:r>
          </w:p>
        </w:tc>
        <w:tc>
          <w:tcPr>
            <w:tcW w:w="1111" w:type="pct"/>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49FD4A">
            <w:pPr>
              <w:spacing w:before="0" w:after="200"/>
              <w:rPr>
                <w:rFonts w:hint="default"/>
                <w:color w:val="000000" w:themeColor="text1"/>
                <w:sz w:val="28"/>
                <w:szCs w:val="28"/>
                <w:lang w:val="vi-VN"/>
                <w14:textFill>
                  <w14:solidFill>
                    <w14:schemeClr w14:val="tx1"/>
                  </w14:solidFill>
                </w14:textFill>
              </w:rPr>
            </w:pPr>
            <w:r>
              <w:rPr>
                <w:rFonts w:hint="default" w:ascii="Times New Roman" w:hAnsi="Times New Roman" w:eastAsia="Times New Roman" w:cs="Times New Roman"/>
                <w:b/>
                <w:color w:val="000000" w:themeColor="text1"/>
                <w:sz w:val="28"/>
                <w:szCs w:val="28"/>
                <w:lang w:val="vi-VN"/>
                <w14:textFill>
                  <w14:solidFill>
                    <w14:schemeClr w14:val="tx1"/>
                  </w14:solidFill>
                </w14:textFill>
              </w:rPr>
              <w:t>d</w:t>
            </w:r>
            <w:r>
              <w:rPr>
                <w:rFonts w:ascii="Times New Roman" w:hAnsi="Times New Roman" w:eastAsia="Times New Roman" w:cs="Times New Roman"/>
                <w:b/>
                <w:color w:val="000000" w:themeColor="text1"/>
                <w:sz w:val="28"/>
                <w:szCs w:val="28"/>
                <w14:textFill>
                  <w14:solidFill>
                    <w14:schemeClr w14:val="tx1"/>
                  </w14:solidFill>
                </w14:textFill>
              </w:rPr>
              <w:t xml:space="preserve">. </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S</w:t>
            </w:r>
          </w:p>
        </w:tc>
      </w:tr>
    </w:tbl>
    <w:p w14:paraId="7EEA8984">
      <w:pPr>
        <w:widowControl w:val="0"/>
        <w:jc w:val="both"/>
        <w:rPr>
          <w:rFonts w:hint="default" w:ascii="Times New Roman" w:hAnsi="Times New Roman" w:cs="Times New Roman"/>
          <w:color w:val="000000" w:themeColor="text1"/>
          <w:sz w:val="28"/>
          <w:szCs w:val="28"/>
          <w14:textFill>
            <w14:solidFill>
              <w14:schemeClr w14:val="tx1"/>
            </w14:solidFill>
          </w14:textFill>
        </w:rPr>
      </w:pPr>
      <w:r>
        <w:rPr>
          <w:rFonts w:hint="default" w:ascii="Times New Roman" w:hAnsi="Times New Roman" w:cs="Times New Roman"/>
          <w:b/>
          <w:color w:val="000000" w:themeColor="text1"/>
          <w:sz w:val="28"/>
          <w:szCs w:val="28"/>
          <w:lang w:val="vi-VN"/>
          <w14:textFill>
            <w14:solidFill>
              <w14:schemeClr w14:val="tx1"/>
            </w14:solidFill>
          </w14:textFill>
        </w:rPr>
        <w:t xml:space="preserve">Câu 4: </w:t>
      </w:r>
      <w:r>
        <w:rPr>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 xml:space="preserve">a. </w:t>
      </w:r>
      <w:r>
        <w:rPr>
          <w:rFonts w:hint="default" w:ascii="Times New Roman" w:hAnsi="Times New Roman" w:cs="Times New Roman"/>
          <w:color w:val="000000" w:themeColor="text1"/>
          <w:sz w:val="28"/>
          <w:szCs w:val="28"/>
          <w14:textFill>
            <w14:solidFill>
              <w14:schemeClr w14:val="tx1"/>
            </w14:solidFill>
          </w14:textFill>
        </w:rPr>
        <w:t xml:space="preserve"> </w:t>
      </w:r>
      <w:r>
        <w:rPr>
          <w:rFonts w:hint="default" w:ascii="Times New Roman" w:hAnsi="Times New Roman" w:cs="Times New Roman"/>
          <w:color w:val="000000" w:themeColor="text1"/>
          <w:sz w:val="28"/>
          <w:szCs w:val="28"/>
          <w:lang w:val="vi-VN"/>
          <w14:textFill>
            <w14:solidFill>
              <w14:schemeClr w14:val="tx1"/>
            </w14:solidFill>
          </w14:textFill>
        </w:rPr>
        <w:t>biểu đồ miền</w:t>
      </w:r>
      <w:r>
        <w:rPr>
          <w:rFonts w:hint="default" w:ascii="Times New Roman" w:hAnsi="Times New Roman" w:cs="Times New Roman"/>
          <w:color w:val="000000" w:themeColor="text1"/>
          <w:sz w:val="28"/>
          <w:szCs w:val="28"/>
          <w14:textFill>
            <w14:solidFill>
              <w14:schemeClr w14:val="tx1"/>
            </w14:solidFill>
          </w14:textFill>
        </w:rPr>
        <w:t>.</w:t>
      </w:r>
    </w:p>
    <w:p w14:paraId="2F717927">
      <w:pPr>
        <w:rPr>
          <w:rFonts w:hint="default" w:ascii="Times New Roman" w:hAnsi="Times New Roman" w:cs="Times New Roman"/>
          <w:color w:val="000000" w:themeColor="text1"/>
          <w:sz w:val="28"/>
          <w:szCs w:val="28"/>
          <w14:textFill>
            <w14:solidFill>
              <w14:schemeClr w14:val="tx1"/>
            </w14:solidFill>
          </w14:textFill>
        </w:rPr>
      </w:pPr>
    </w:p>
    <w:p w14:paraId="39E7CEFF">
      <w:pPr>
        <w:rPr>
          <w:rFonts w:hint="default" w:ascii="Times New Roman" w:hAnsi="Times New Roman" w:cs="Times New Roman"/>
          <w:b/>
          <w:bCs/>
          <w:color w:val="000000" w:themeColor="text1"/>
          <w:sz w:val="28"/>
          <w:szCs w:val="28"/>
          <w:lang w:val="vi-VN"/>
          <w14:textFill>
            <w14:solidFill>
              <w14:schemeClr w14:val="tx1"/>
            </w14:solidFill>
          </w14:textFill>
        </w:rPr>
      </w:pPr>
      <w:r>
        <w:rPr>
          <w:rFonts w:hint="default" w:ascii="Times New Roman" w:hAnsi="Times New Roman" w:cs="Times New Roman"/>
          <w:b/>
          <w:bCs/>
          <w:color w:val="000000" w:themeColor="text1"/>
          <w:sz w:val="28"/>
          <w:szCs w:val="28"/>
          <w:lang w:val="vi-VN"/>
          <w14:textFill>
            <w14:solidFill>
              <w14:schemeClr w14:val="tx1"/>
            </w14:solidFill>
          </w14:textFill>
        </w:rPr>
        <w:t>II/ TỰ LUẬN</w:t>
      </w:r>
    </w:p>
    <w:tbl>
      <w:tblPr>
        <w:tblStyle w:val="6"/>
        <w:tblW w:w="9784" w:type="dxa"/>
        <w:tblInd w:w="-34" w:type="dxa"/>
        <w:tblLayout w:type="fixed"/>
        <w:tblCellMar>
          <w:top w:w="0" w:type="dxa"/>
          <w:left w:w="113" w:type="dxa"/>
          <w:bottom w:w="0" w:type="dxa"/>
          <w:right w:w="108" w:type="dxa"/>
        </w:tblCellMar>
      </w:tblPr>
      <w:tblGrid>
        <w:gridCol w:w="1360"/>
        <w:gridCol w:w="7260"/>
        <w:gridCol w:w="1164"/>
      </w:tblGrid>
      <w:tr w14:paraId="29D30A1C">
        <w:tblPrEx>
          <w:tblCellMar>
            <w:top w:w="0" w:type="dxa"/>
            <w:left w:w="113"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CF1659">
            <w:pPr>
              <w:tabs>
                <w:tab w:val="center" w:pos="4153"/>
                <w:tab w:val="right" w:pos="8306"/>
              </w:tabs>
              <w:spacing w:before="0" w:after="0" w:line="100" w:lineRule="atLeast"/>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 xml:space="preserve">  Câu 2</w:t>
            </w:r>
          </w:p>
          <w:p w14:paraId="0E9982FA">
            <w:pPr>
              <w:tabs>
                <w:tab w:val="center" w:pos="4153"/>
                <w:tab w:val="right" w:pos="8306"/>
              </w:tabs>
              <w:spacing w:before="0" w:after="0" w:line="100" w:lineRule="atLeast"/>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w:t>
            </w:r>
            <w:r>
              <w:rPr>
                <w:rFonts w:hint="default" w:ascii="Times New Roman" w:hAnsi="Times New Roman" w:eastAsia="Times New Roman" w:cs="Times New Roman"/>
                <w:b/>
                <w:color w:val="000000" w:themeColor="text1"/>
                <w:sz w:val="28"/>
                <w:szCs w:val="28"/>
                <w:lang w:val="vi-VN"/>
                <w14:textFill>
                  <w14:solidFill>
                    <w14:schemeClr w14:val="tx1"/>
                  </w14:solidFill>
                </w14:textFill>
              </w:rPr>
              <w:t>5</w:t>
            </w:r>
            <w:r>
              <w:rPr>
                <w:rFonts w:ascii="Times New Roman" w:hAnsi="Times New Roman" w:eastAsia="Times New Roman" w:cs="Times New Roman"/>
                <w:b/>
                <w:color w:val="000000" w:themeColor="text1"/>
                <w:sz w:val="28"/>
                <w:szCs w:val="28"/>
                <w14:textFill>
                  <w14:solidFill>
                    <w14:schemeClr w14:val="tx1"/>
                  </w14:solidFill>
                </w14:textFill>
              </w:rPr>
              <w:t xml:space="preserve"> điểm)</w:t>
            </w:r>
          </w:p>
          <w:p w14:paraId="5F3C60F3">
            <w:pPr>
              <w:tabs>
                <w:tab w:val="center" w:pos="4153"/>
                <w:tab w:val="right" w:pos="8306"/>
              </w:tabs>
              <w:spacing w:before="0" w:after="0" w:line="100" w:lineRule="atLeast"/>
              <w:jc w:val="center"/>
              <w:rPr>
                <w:rFonts w:ascii="Times New Roman" w:hAnsi="Times New Roman" w:eastAsia="Times New Roman" w:cs="Times New Roman"/>
                <w:b/>
                <w:color w:val="000000" w:themeColor="text1"/>
                <w:sz w:val="28"/>
                <w:szCs w:val="28"/>
                <w14:textFill>
                  <w14:solidFill>
                    <w14:schemeClr w14:val="tx1"/>
                  </w14:solidFill>
                </w14:textFill>
              </w:rPr>
            </w:pPr>
          </w:p>
          <w:p w14:paraId="3BA25D33">
            <w:pPr>
              <w:tabs>
                <w:tab w:val="center" w:pos="4153"/>
                <w:tab w:val="right" w:pos="8306"/>
              </w:tabs>
              <w:spacing w:before="0" w:after="0" w:line="100" w:lineRule="atLeast"/>
              <w:jc w:val="center"/>
              <w:rPr>
                <w:rFonts w:ascii="Times New Roman" w:hAnsi="Times New Roman" w:eastAsia="Times New Roman" w:cs="Times New Roman"/>
                <w:b/>
                <w:color w:val="000000" w:themeColor="text1"/>
                <w:sz w:val="28"/>
                <w:szCs w:val="28"/>
                <w14:textFill>
                  <w14:solidFill>
                    <w14:schemeClr w14:val="tx1"/>
                  </w14:solidFill>
                </w14:textFill>
              </w:rPr>
            </w:pPr>
          </w:p>
        </w:tc>
        <w:tc>
          <w:tcPr>
            <w:tcW w:w="7260"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BD1FDC">
            <w:pPr>
              <w:numPr>
                <w:ilvl w:val="0"/>
                <w:numId w:val="0"/>
              </w:numPr>
              <w:spacing w:before="0" w:after="0" w:line="100" w:lineRule="atLeast"/>
              <w:ind w:right="0" w:rightChars="0"/>
              <w:jc w:val="both"/>
              <w:rPr>
                <w:rFonts w:hint="default" w:ascii="Times New Roman" w:hAnsi="Times New Roman" w:eastAsia="Cambria"/>
                <w:color w:val="000000" w:themeColor="text1"/>
                <w:sz w:val="26"/>
                <w:szCs w:val="26"/>
                <w:lang w:val="vi-VN"/>
                <w14:textFill>
                  <w14:solidFill>
                    <w14:schemeClr w14:val="tx1"/>
                  </w14:solidFill>
                </w14:textFill>
              </w:rPr>
            </w:pPr>
            <w:r>
              <w:rPr>
                <w:rFonts w:ascii="Times New Roman" w:hAnsi="Times New Roman"/>
                <w:b/>
                <w:color w:val="000000" w:themeColor="text1"/>
                <w:lang w:val="en-US"/>
                <w14:textFill>
                  <w14:solidFill>
                    <w14:schemeClr w14:val="tx1"/>
                  </w14:solidFill>
                </w14:textFill>
              </w:rPr>
              <w:t>b. Giải pháp, phòng chống</w:t>
            </w:r>
          </w:p>
          <w:p w14:paraId="6249F4FA">
            <w:pPr>
              <w:widowControl w:val="0"/>
              <w:spacing w:line="276" w:lineRule="auto"/>
              <w:rPr>
                <w:rFonts w:ascii="Times New Roman" w:hAnsi="Times New Roman" w:eastAsia="Cambria"/>
                <w:color w:val="000000" w:themeColor="text1"/>
                <w:sz w:val="26"/>
                <w:szCs w:val="26"/>
                <w:lang w:val="en-US"/>
                <w14:textFill>
                  <w14:solidFill>
                    <w14:schemeClr w14:val="tx1"/>
                  </w14:solidFill>
                </w14:textFill>
              </w:rPr>
            </w:pPr>
            <w:r>
              <w:rPr>
                <w:rFonts w:ascii="Times New Roman" w:hAnsi="Times New Roman"/>
                <w:bCs/>
                <w:color w:val="000000" w:themeColor="text1"/>
                <w:sz w:val="26"/>
                <w:szCs w:val="26"/>
                <w:lang w:val="en-US"/>
                <w14:textFill>
                  <w14:solidFill>
                    <w14:schemeClr w14:val="tx1"/>
                  </w14:solidFill>
                </w14:textFill>
              </w:rPr>
              <w:t>- Phát triển, quản lý có hiệu quả rừng; tăng diện tích che phủ đặc biệt là rừng đầu nguồn, góp phần giữ nước, hạn chế sạt lở đất, bảo vệ môi trường sinh thái và phát triển kinh tế.</w:t>
            </w: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FA36EF1">
            <w:pPr>
              <w:tabs>
                <w:tab w:val="center" w:pos="4153"/>
                <w:tab w:val="right" w:pos="8306"/>
              </w:tabs>
              <w:spacing w:before="0" w:after="0" w:line="100" w:lineRule="atLeast"/>
              <w:jc w:val="center"/>
              <w:rPr>
                <w:rFonts w:ascii="Times New Roman" w:hAnsi="Times New Roman" w:eastAsia="Times New Roman" w:cs="Times New Roman"/>
                <w:color w:val="000000" w:themeColor="text1"/>
                <w:sz w:val="28"/>
                <w:szCs w:val="28"/>
                <w14:textFill>
                  <w14:solidFill>
                    <w14:schemeClr w14:val="tx1"/>
                  </w14:solidFill>
                </w14:textFill>
              </w:rPr>
            </w:pPr>
          </w:p>
          <w:p w14:paraId="218283DD">
            <w:pPr>
              <w:tabs>
                <w:tab w:val="center" w:pos="4153"/>
                <w:tab w:val="right" w:pos="8306"/>
              </w:tabs>
              <w:spacing w:before="0" w:after="0" w:line="100" w:lineRule="atLeast"/>
              <w:jc w:val="center"/>
              <w:rPr>
                <w:rFonts w:hint="default" w:ascii="Times New Roman" w:hAnsi="Times New Roman" w:eastAsia="Times New Roman" w:cs="Times New Roman"/>
                <w:color w:val="000000" w:themeColor="text1"/>
                <w:sz w:val="28"/>
                <w:szCs w:val="28"/>
                <w:lang w:val="vi-VN"/>
                <w14:textFill>
                  <w14:solidFill>
                    <w14:schemeClr w14:val="tx1"/>
                  </w14:solidFill>
                </w14:textFill>
              </w:rPr>
            </w:pPr>
            <w:r>
              <w:rPr>
                <w:rFonts w:hint="default" w:ascii="Times New Roman" w:hAnsi="Times New Roman" w:eastAsia="Times New Roman" w:cs="Times New Roman"/>
                <w:color w:val="000000" w:themeColor="text1"/>
                <w:sz w:val="28"/>
                <w:szCs w:val="28"/>
                <w:lang w:val="vi-VN"/>
                <w14:textFill>
                  <w14:solidFill>
                    <w14:schemeClr w14:val="tx1"/>
                  </w14:solidFill>
                </w14:textFill>
              </w:rPr>
              <w:t>1.0</w:t>
            </w:r>
          </w:p>
          <w:p w14:paraId="68D8181B">
            <w:pPr>
              <w:tabs>
                <w:tab w:val="center" w:pos="4153"/>
                <w:tab w:val="right" w:pos="8306"/>
              </w:tabs>
              <w:spacing w:before="0" w:after="0" w:line="100" w:lineRule="atLeast"/>
              <w:rPr>
                <w:rFonts w:ascii="Times New Roman" w:hAnsi="Times New Roman" w:eastAsia="Times New Roman" w:cs="Times New Roman"/>
                <w:color w:val="000000" w:themeColor="text1"/>
                <w:sz w:val="28"/>
                <w:szCs w:val="28"/>
                <w14:textFill>
                  <w14:solidFill>
                    <w14:schemeClr w14:val="tx1"/>
                  </w14:solidFill>
                </w14:textFill>
              </w:rPr>
            </w:pPr>
          </w:p>
        </w:tc>
      </w:tr>
    </w:tbl>
    <w:p w14:paraId="7EF410B5">
      <w:pPr>
        <w:spacing w:before="60"/>
        <w:ind w:firstLine="720"/>
        <w:jc w:val="center"/>
        <w:rPr>
          <w:rFonts w:hint="default" w:ascii="Times New Roman" w:hAnsi="Times New Roman" w:cs="Times New Roman"/>
          <w:b/>
          <w:bCs/>
          <w:color w:val="000000" w:themeColor="text1"/>
          <w:sz w:val="28"/>
          <w:szCs w:val="28"/>
          <w:lang w:val="en-US"/>
          <w14:textFill>
            <w14:solidFill>
              <w14:schemeClr w14:val="tx1"/>
            </w14:solidFill>
          </w14:textFill>
        </w:rPr>
      </w:pPr>
    </w:p>
    <w:sectPr>
      <w:pgSz w:w="11907" w:h="16840"/>
      <w:pgMar w:top="1134" w:right="851" w:bottom="850" w:left="1417" w:header="720" w:footer="720" w:gutter="0"/>
      <w:cols w:space="720" w:num="1"/>
      <w:docGrid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TimesNewRomanPSMT">
    <w:altName w:val="MS Gothic"/>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7C627"/>
    <w:multiLevelType w:val="singleLevel"/>
    <w:tmpl w:val="C3E7C627"/>
    <w:lvl w:ilvl="0" w:tentative="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7"/>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71"/>
    <w:rsid w:val="000B6A8F"/>
    <w:rsid w:val="0013227E"/>
    <w:rsid w:val="002870E0"/>
    <w:rsid w:val="00360578"/>
    <w:rsid w:val="003630E2"/>
    <w:rsid w:val="00387754"/>
    <w:rsid w:val="003B6679"/>
    <w:rsid w:val="004400B5"/>
    <w:rsid w:val="00693F71"/>
    <w:rsid w:val="00A6636D"/>
    <w:rsid w:val="00AA0D02"/>
    <w:rsid w:val="00B65766"/>
    <w:rsid w:val="00C14A22"/>
    <w:rsid w:val="00EC3F12"/>
    <w:rsid w:val="00F77BE0"/>
    <w:rsid w:val="00FB12D4"/>
    <w:rsid w:val="00FC4A3A"/>
    <w:rsid w:val="010740BD"/>
    <w:rsid w:val="028E1741"/>
    <w:rsid w:val="02A66145"/>
    <w:rsid w:val="03ED5E5A"/>
    <w:rsid w:val="04BE4910"/>
    <w:rsid w:val="055211C9"/>
    <w:rsid w:val="058A4BA6"/>
    <w:rsid w:val="058A7125"/>
    <w:rsid w:val="068A63EB"/>
    <w:rsid w:val="07D903DD"/>
    <w:rsid w:val="092A2F54"/>
    <w:rsid w:val="09F924F6"/>
    <w:rsid w:val="0C142E99"/>
    <w:rsid w:val="0C2D63E6"/>
    <w:rsid w:val="0D110CCE"/>
    <w:rsid w:val="0D6A36D9"/>
    <w:rsid w:val="0E1B4EB5"/>
    <w:rsid w:val="0EB025DE"/>
    <w:rsid w:val="1041420D"/>
    <w:rsid w:val="12236F4E"/>
    <w:rsid w:val="13926804"/>
    <w:rsid w:val="13E65595"/>
    <w:rsid w:val="15120678"/>
    <w:rsid w:val="16FB6DB7"/>
    <w:rsid w:val="19530E11"/>
    <w:rsid w:val="198655BD"/>
    <w:rsid w:val="1B766890"/>
    <w:rsid w:val="1C455095"/>
    <w:rsid w:val="1CFF7E85"/>
    <w:rsid w:val="1D93686A"/>
    <w:rsid w:val="1E700B3E"/>
    <w:rsid w:val="1EAD5662"/>
    <w:rsid w:val="1F2C2203"/>
    <w:rsid w:val="203E71E6"/>
    <w:rsid w:val="219D5F36"/>
    <w:rsid w:val="21CA5CD2"/>
    <w:rsid w:val="28D2794F"/>
    <w:rsid w:val="2B055CA6"/>
    <w:rsid w:val="2B8D1732"/>
    <w:rsid w:val="2BD561F6"/>
    <w:rsid w:val="2C814369"/>
    <w:rsid w:val="2DCE178C"/>
    <w:rsid w:val="2DFF0940"/>
    <w:rsid w:val="31291699"/>
    <w:rsid w:val="31DF596E"/>
    <w:rsid w:val="321D5377"/>
    <w:rsid w:val="32A0451D"/>
    <w:rsid w:val="33E94E68"/>
    <w:rsid w:val="342D5E5B"/>
    <w:rsid w:val="353E0589"/>
    <w:rsid w:val="35A70196"/>
    <w:rsid w:val="39663FE7"/>
    <w:rsid w:val="39EF5926"/>
    <w:rsid w:val="3A21534E"/>
    <w:rsid w:val="3A270BF4"/>
    <w:rsid w:val="3A635D7F"/>
    <w:rsid w:val="3B530E94"/>
    <w:rsid w:val="3BA72A63"/>
    <w:rsid w:val="3BDF57E7"/>
    <w:rsid w:val="3C737B38"/>
    <w:rsid w:val="3D007123"/>
    <w:rsid w:val="3D4C7D6B"/>
    <w:rsid w:val="3D5D3C39"/>
    <w:rsid w:val="3F0658E4"/>
    <w:rsid w:val="401A5A4B"/>
    <w:rsid w:val="40C0464B"/>
    <w:rsid w:val="4202367E"/>
    <w:rsid w:val="433901D7"/>
    <w:rsid w:val="434C14BE"/>
    <w:rsid w:val="43694598"/>
    <w:rsid w:val="43E34C64"/>
    <w:rsid w:val="44BD6107"/>
    <w:rsid w:val="459A7D41"/>
    <w:rsid w:val="460948D0"/>
    <w:rsid w:val="46FF5405"/>
    <w:rsid w:val="473A0E2C"/>
    <w:rsid w:val="475315B5"/>
    <w:rsid w:val="48E749F4"/>
    <w:rsid w:val="491C367E"/>
    <w:rsid w:val="4BA53240"/>
    <w:rsid w:val="4CD804A2"/>
    <w:rsid w:val="52C51658"/>
    <w:rsid w:val="5363643B"/>
    <w:rsid w:val="54B54386"/>
    <w:rsid w:val="550F5D1A"/>
    <w:rsid w:val="55377C13"/>
    <w:rsid w:val="56294D01"/>
    <w:rsid w:val="567E74DC"/>
    <w:rsid w:val="573938D2"/>
    <w:rsid w:val="57522A51"/>
    <w:rsid w:val="591B03E0"/>
    <w:rsid w:val="59F074AD"/>
    <w:rsid w:val="5A2965F1"/>
    <w:rsid w:val="5A3630FB"/>
    <w:rsid w:val="5B975C54"/>
    <w:rsid w:val="5CAD25CD"/>
    <w:rsid w:val="5D67103B"/>
    <w:rsid w:val="5DB97295"/>
    <w:rsid w:val="5EEB49C6"/>
    <w:rsid w:val="5F9D27A2"/>
    <w:rsid w:val="60794664"/>
    <w:rsid w:val="61813F0D"/>
    <w:rsid w:val="618D0634"/>
    <w:rsid w:val="621B7D1D"/>
    <w:rsid w:val="63C77D15"/>
    <w:rsid w:val="64C45062"/>
    <w:rsid w:val="64D53AFD"/>
    <w:rsid w:val="65C53904"/>
    <w:rsid w:val="66AC4057"/>
    <w:rsid w:val="69EB27B7"/>
    <w:rsid w:val="6A002475"/>
    <w:rsid w:val="6B747DD8"/>
    <w:rsid w:val="6D7B14EB"/>
    <w:rsid w:val="6EB41B1E"/>
    <w:rsid w:val="6FFE766F"/>
    <w:rsid w:val="72C93C05"/>
    <w:rsid w:val="75176252"/>
    <w:rsid w:val="75A3688F"/>
    <w:rsid w:val="75E86EAB"/>
    <w:rsid w:val="763B6D77"/>
    <w:rsid w:val="780948C5"/>
    <w:rsid w:val="7B89373C"/>
    <w:rsid w:val="7BB02E9F"/>
    <w:rsid w:val="7BF47568"/>
    <w:rsid w:val="7C2A32C5"/>
    <w:rsid w:val="7F2933FC"/>
    <w:rsid w:val="7F36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qFormat="1"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qFormat="1"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Calibri" w:cs="Times New Roman"/>
      <w:sz w:val="24"/>
      <w:szCs w:val="24"/>
      <w:lang w:val="vi-VN" w:eastAsia="en-US" w:bidi="ar-SA"/>
    </w:rPr>
  </w:style>
  <w:style w:type="paragraph" w:styleId="2">
    <w:name w:val="heading 1"/>
    <w:next w:val="1"/>
    <w:qFormat/>
    <w:uiPriority w:val="9"/>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Normal (Web)"/>
    <w:basedOn w:val="1"/>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 w:type="character" w:styleId="8">
    <w:name w:val="Strong"/>
    <w:basedOn w:val="5"/>
    <w:qFormat/>
    <w:uiPriority w:val="0"/>
    <w:rPr>
      <w:b/>
      <w:bCs/>
    </w:rPr>
  </w:style>
  <w:style w:type="table" w:styleId="9">
    <w:name w:val="Table Grid"/>
    <w:basedOn w:val="6"/>
    <w:qFormat/>
    <w:uiPriority w:val="39"/>
    <w:pPr>
      <w:spacing w:after="0" w:line="240" w:lineRule="auto"/>
    </w:pPr>
    <w:rPr>
      <w:rFonts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No Spacing"/>
    <w:qFormat/>
    <w:uiPriority w:val="0"/>
    <w:rPr>
      <w:rFonts w:asciiTheme="minorHAnsi" w:hAnsiTheme="minorHAnsi" w:eastAsiaTheme="minorHAnsi" w:cstheme="minorBidi"/>
      <w:sz w:val="22"/>
      <w:szCs w:val="22"/>
      <w:lang w:val="en-US" w:eastAsia="en-US" w:bidi="ar-SA"/>
    </w:rPr>
  </w:style>
  <w:style w:type="paragraph" w:styleId="11">
    <w:name w:val="List Paragraph"/>
    <w:basedOn w:val="1"/>
    <w:qFormat/>
    <w:uiPriority w:val="34"/>
    <w:pPr>
      <w:ind w:left="720"/>
      <w:contextualSpacing/>
    </w:pPr>
  </w:style>
  <w:style w:type="paragraph" w:customStyle="1" w:styleId="12">
    <w:name w:val="Other"/>
    <w:basedOn w:val="1"/>
    <w:qFormat/>
    <w:uiPriority w:val="0"/>
    <w:pPr>
      <w:widowControl w:val="0"/>
      <w:spacing w:after="0" w:line="276" w:lineRule="auto"/>
    </w:pPr>
    <w:rPr>
      <w:rFonts w:eastAsia="Times New Roman"/>
      <w:szCs w:val="28"/>
    </w:rPr>
  </w:style>
  <w:style w:type="paragraph" w:customStyle="1" w:styleId="13">
    <w:name w:val="Table Paragraph"/>
    <w:basedOn w:val="1"/>
    <w:qFormat/>
    <w:uiPriority w:val="1"/>
    <w:pPr>
      <w:widowControl w:val="0"/>
      <w:autoSpaceDE w:val="0"/>
      <w:autoSpaceDN w:val="0"/>
      <w:spacing w:after="0" w:line="298" w:lineRule="exact"/>
      <w:ind w:left="111"/>
    </w:pPr>
    <w:rPr>
      <w:rFonts w:ascii="Times New Roman" w:hAnsi="Times New Roman" w:eastAsia="Calibri" w:cs="Times New Roman"/>
    </w:rPr>
  </w:style>
  <w:style w:type="table" w:customStyle="1" w:styleId="14">
    <w:name w:val="Table Grid2"/>
    <w:basedOn w:val="6"/>
    <w:qFormat/>
    <w:uiPriority w:val="39"/>
    <w:pPr>
      <w:widowControl/>
      <w:autoSpaceDE/>
      <w:autoSpaceDN/>
    </w:pPr>
    <w:rPr>
      <w:rFonts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
    <w:name w:val="Khác"/>
    <w:basedOn w:val="1"/>
    <w:qFormat/>
    <w:uiPriority w:val="0"/>
    <w:pPr>
      <w:spacing w:after="40" w:line="298" w:lineRule="auto"/>
    </w:pPr>
    <w:rPr>
      <w:rFonts w:ascii="Times New Roman" w:hAnsi="Times New Roman" w:eastAsia="Times New Roman" w:cs="Times New Roman"/>
      <w:color w:val="231F20"/>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639</Words>
  <Characters>3643</Characters>
  <Lines>30</Lines>
  <Paragraphs>8</Paragraphs>
  <TotalTime>0</TotalTime>
  <ScaleCrop>false</ScaleCrop>
  <LinksUpToDate>false</LinksUpToDate>
  <CharactersWithSpaces>4274</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dcterms:modified xsi:type="dcterms:W3CDTF">2026-03-08T13:51:00Z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D1B28C39871D4CD9A6B57AF26ACC41C1_12</vt:lpwstr>
  </property>
</Properties>
</file>