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003C4">
      <w:pPr>
        <w:tabs>
          <w:tab w:val="left" w:pos="9840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tbl>
      <w:tblPr>
        <w:tblStyle w:val="5"/>
        <w:tblW w:w="10399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4"/>
        <w:gridCol w:w="6145"/>
      </w:tblGrid>
      <w:tr w14:paraId="3B8B0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4254" w:type="dxa"/>
          </w:tcPr>
          <w:p w14:paraId="0C23AFB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UBND HUYỆN QUẾ SƠN</w:t>
            </w:r>
          </w:p>
          <w:p w14:paraId="797E82A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186055</wp:posOffset>
                      </wp:positionV>
                      <wp:extent cx="1430655" cy="0"/>
                      <wp:effectExtent l="0" t="4445" r="0" b="508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9.35pt;margin-top:14.65pt;height:0pt;width:112.65pt;z-index:251659264;mso-width-relative:page;mso-height-relative:page;" filled="f" stroked="t" coordsize="21600,21600" o:gfxdata="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wkeictYAAAAIAQAADwAAAAAAAAABACAAAAAi&#10;AAAAZHJzL2Rvd25yZXYueG1sUEsBAhQAFAAAAAgAh07iQC59k3/TAQAArQMAAA4AAAAAAAAAAQAg&#10;AAAAJQ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TRƯỜNG THCS QUẾ THUẬN</w:t>
            </w:r>
          </w:p>
          <w:p w14:paraId="5453F0B2">
            <w:pPr>
              <w:tabs>
                <w:tab w:val="left" w:pos="939"/>
              </w:tabs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267EC41F">
            <w:pPr>
              <w:tabs>
                <w:tab w:val="left" w:pos="939"/>
              </w:tabs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6145" w:type="dxa"/>
          </w:tcPr>
          <w:p w14:paraId="50CEC747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KIỂM TRA </w:t>
            </w:r>
            <w:r>
              <w:rPr>
                <w:rFonts w:hint="default" w:cs="Times New Roman"/>
                <w:b/>
                <w:sz w:val="24"/>
                <w:szCs w:val="24"/>
                <w:lang w:val="en-US"/>
              </w:rPr>
              <w:t>HỌC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 KỲ </w:t>
            </w:r>
            <w:r>
              <w:rPr>
                <w:rFonts w:hint="default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I NĂM HỌC 202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-202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  <w:p w14:paraId="1C1EFFA9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Môn Ngữ văn – Lớp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  <w:p w14:paraId="11EB02B6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Thời gian: 90 phút (không kể thời gian giao đề)                                                    </w:t>
            </w:r>
          </w:p>
        </w:tc>
      </w:tr>
    </w:tbl>
    <w:p w14:paraId="62A28A34">
      <w:pPr>
        <w:tabs>
          <w:tab w:val="left" w:pos="9840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265C6263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MA TRẬN ĐỀ KIỂM TRA </w:t>
      </w:r>
    </w:p>
    <w:p w14:paraId="41373DD1">
      <w:pPr>
        <w:tabs>
          <w:tab w:val="left" w:pos="9840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</w:p>
    <w:p w14:paraId="2AA7F5CA">
      <w:pPr>
        <w:widowControl w:val="0"/>
        <w:autoSpaceDE w:val="0"/>
        <w:autoSpaceDN w:val="0"/>
        <w:spacing w:before="78" w:after="0" w:line="240" w:lineRule="auto"/>
        <w:ind w:left="-142" w:right="-60"/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</w:pPr>
    </w:p>
    <w:tbl>
      <w:tblPr>
        <w:tblStyle w:val="11"/>
        <w:tblW w:w="10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120"/>
        <w:gridCol w:w="1650"/>
        <w:gridCol w:w="622"/>
        <w:gridCol w:w="578"/>
        <w:gridCol w:w="633"/>
        <w:gridCol w:w="1071"/>
        <w:gridCol w:w="621"/>
        <w:gridCol w:w="1008"/>
        <w:gridCol w:w="664"/>
        <w:gridCol w:w="621"/>
        <w:gridCol w:w="835"/>
        <w:gridCol w:w="19"/>
      </w:tblGrid>
      <w:tr w14:paraId="20CEB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</w:trPr>
        <w:tc>
          <w:tcPr>
            <w:tcW w:w="753" w:type="dxa"/>
            <w:vMerge w:val="restart"/>
          </w:tcPr>
          <w:p w14:paraId="349249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TT</w:t>
            </w:r>
          </w:p>
        </w:tc>
        <w:tc>
          <w:tcPr>
            <w:tcW w:w="1120" w:type="dxa"/>
            <w:vMerge w:val="restart"/>
            <w:shd w:val="clear" w:color="auto" w:fill="auto"/>
            <w:vAlign w:val="top"/>
          </w:tcPr>
          <w:p w14:paraId="1C8F2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7F36E5A4">
            <w:pPr>
              <w:widowControl w:val="0"/>
              <w:autoSpaceDE w:val="0"/>
              <w:autoSpaceDN w:val="0"/>
              <w:spacing w:before="8"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6A236A47">
            <w:pPr>
              <w:widowControl w:val="0"/>
              <w:autoSpaceDE w:val="0"/>
              <w:autoSpaceDN w:val="0"/>
              <w:spacing w:before="1" w:after="0" w:line="240" w:lineRule="auto"/>
              <w:ind w:left="328" w:leftChars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Kĩ</w:t>
            </w:r>
            <w:r>
              <w:rPr>
                <w:rFonts w:ascii="Times New Roman" w:hAnsi="Times New Roman" w:eastAsia="Times New Roman" w:cs="Times New Roman"/>
                <w:b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8"/>
                <w:szCs w:val="28"/>
              </w:rPr>
              <w:t>năng</w:t>
            </w:r>
          </w:p>
        </w:tc>
        <w:tc>
          <w:tcPr>
            <w:tcW w:w="1650" w:type="dxa"/>
            <w:vMerge w:val="restart"/>
            <w:shd w:val="clear" w:color="auto" w:fill="auto"/>
            <w:vAlign w:val="top"/>
          </w:tcPr>
          <w:p w14:paraId="101ABE32">
            <w:pPr>
              <w:widowControl w:val="0"/>
              <w:autoSpaceDE w:val="0"/>
              <w:autoSpaceDN w:val="0"/>
              <w:spacing w:before="170"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1AA59EBD">
            <w:pPr>
              <w:widowControl w:val="0"/>
              <w:autoSpaceDE w:val="0"/>
              <w:autoSpaceDN w:val="0"/>
              <w:spacing w:after="0" w:line="240" w:lineRule="auto"/>
              <w:ind w:left="279" w:right="105" w:hanging="282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Nội</w:t>
            </w:r>
            <w:r>
              <w:rPr>
                <w:rFonts w:ascii="Times New Roman" w:hAnsi="Times New Roman" w:eastAsia="Times New Roman" w:cs="Times New Roman"/>
                <w:b/>
                <w:spacing w:val="-18"/>
                <w:sz w:val="28"/>
                <w:szCs w:val="28"/>
              </w:rPr>
              <w:t xml:space="preserve"> d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ung/</w:t>
            </w:r>
          </w:p>
          <w:p w14:paraId="6C826D8A">
            <w:pPr>
              <w:widowControl w:val="0"/>
              <w:autoSpaceDE w:val="0"/>
              <w:autoSpaceDN w:val="0"/>
              <w:spacing w:after="0" w:line="240" w:lineRule="auto"/>
              <w:ind w:left="279" w:leftChars="0" w:right="105" w:rightChars="0" w:hanging="282" w:firstLineChars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đơn vị KT</w:t>
            </w:r>
          </w:p>
        </w:tc>
        <w:tc>
          <w:tcPr>
            <w:tcW w:w="4533" w:type="dxa"/>
            <w:gridSpan w:val="6"/>
          </w:tcPr>
          <w:p w14:paraId="366E1C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Mức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độ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nhận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8"/>
                <w:szCs w:val="28"/>
              </w:rPr>
              <w:t>thức</w:t>
            </w:r>
          </w:p>
        </w:tc>
        <w:tc>
          <w:tcPr>
            <w:tcW w:w="1285" w:type="dxa"/>
            <w:gridSpan w:val="2"/>
          </w:tcPr>
          <w:p w14:paraId="35E87E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Tổng</w:t>
            </w:r>
          </w:p>
        </w:tc>
        <w:tc>
          <w:tcPr>
            <w:tcW w:w="835" w:type="dxa"/>
          </w:tcPr>
          <w:p w14:paraId="0B212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Tỉ lệ % tổng điểm</w:t>
            </w:r>
          </w:p>
        </w:tc>
      </w:tr>
      <w:tr w14:paraId="022BE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</w:trPr>
        <w:tc>
          <w:tcPr>
            <w:tcW w:w="753" w:type="dxa"/>
            <w:vMerge w:val="continue"/>
          </w:tcPr>
          <w:p w14:paraId="0D7CF0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vMerge w:val="continue"/>
          </w:tcPr>
          <w:p w14:paraId="072F37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650" w:type="dxa"/>
            <w:vMerge w:val="continue"/>
          </w:tcPr>
          <w:p w14:paraId="14FD15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200" w:type="dxa"/>
            <w:gridSpan w:val="2"/>
          </w:tcPr>
          <w:p w14:paraId="30E5C6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Nhận biết</w:t>
            </w:r>
          </w:p>
        </w:tc>
        <w:tc>
          <w:tcPr>
            <w:tcW w:w="1704" w:type="dxa"/>
            <w:gridSpan w:val="2"/>
          </w:tcPr>
          <w:p w14:paraId="0D5059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Thông hiểu</w:t>
            </w:r>
          </w:p>
        </w:tc>
        <w:tc>
          <w:tcPr>
            <w:tcW w:w="1629" w:type="dxa"/>
            <w:gridSpan w:val="2"/>
          </w:tcPr>
          <w:p w14:paraId="026CF9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Vận dụng</w:t>
            </w:r>
          </w:p>
        </w:tc>
        <w:tc>
          <w:tcPr>
            <w:tcW w:w="1285" w:type="dxa"/>
            <w:gridSpan w:val="2"/>
          </w:tcPr>
          <w:p w14:paraId="714FF4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Số câu hỏi</w:t>
            </w:r>
          </w:p>
        </w:tc>
        <w:tc>
          <w:tcPr>
            <w:tcW w:w="835" w:type="dxa"/>
          </w:tcPr>
          <w:p w14:paraId="482970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4D151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  <w:vMerge w:val="continue"/>
          </w:tcPr>
          <w:p w14:paraId="71D02E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vMerge w:val="continue"/>
          </w:tcPr>
          <w:p w14:paraId="76FAFE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650" w:type="dxa"/>
            <w:vMerge w:val="continue"/>
          </w:tcPr>
          <w:p w14:paraId="58961C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22" w:type="dxa"/>
          </w:tcPr>
          <w:p w14:paraId="37E795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578" w:type="dxa"/>
          </w:tcPr>
          <w:p w14:paraId="5D5532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633" w:type="dxa"/>
            <w:shd w:val="clear" w:color="auto" w:fill="auto"/>
            <w:vAlign w:val="top"/>
          </w:tcPr>
          <w:p w14:paraId="79F547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1071" w:type="dxa"/>
            <w:shd w:val="clear" w:color="auto" w:fill="auto"/>
            <w:vAlign w:val="top"/>
          </w:tcPr>
          <w:p w14:paraId="072EFF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621" w:type="dxa"/>
            <w:shd w:val="clear" w:color="auto" w:fill="auto"/>
            <w:vAlign w:val="top"/>
          </w:tcPr>
          <w:p w14:paraId="7F3C1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1008" w:type="dxa"/>
            <w:shd w:val="clear" w:color="auto" w:fill="auto"/>
            <w:vAlign w:val="top"/>
          </w:tcPr>
          <w:p w14:paraId="3D37B9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664" w:type="dxa"/>
            <w:shd w:val="clear" w:color="auto" w:fill="auto"/>
            <w:vAlign w:val="top"/>
          </w:tcPr>
          <w:p w14:paraId="14921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621" w:type="dxa"/>
            <w:shd w:val="clear" w:color="auto" w:fill="auto"/>
            <w:vAlign w:val="top"/>
          </w:tcPr>
          <w:p w14:paraId="056695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854" w:type="dxa"/>
            <w:gridSpan w:val="2"/>
          </w:tcPr>
          <w:p w14:paraId="26529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</w:tr>
      <w:tr w14:paraId="32A1D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14096A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</w:t>
            </w:r>
          </w:p>
        </w:tc>
        <w:tc>
          <w:tcPr>
            <w:tcW w:w="1120" w:type="dxa"/>
          </w:tcPr>
          <w:p w14:paraId="752CF2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Đọc hiểu</w:t>
            </w:r>
          </w:p>
        </w:tc>
        <w:tc>
          <w:tcPr>
            <w:tcW w:w="1650" w:type="dxa"/>
          </w:tcPr>
          <w:p w14:paraId="0AAEFB4E">
            <w:pPr>
              <w:widowControl w:val="0"/>
              <w:autoSpaceDE w:val="0"/>
              <w:autoSpaceDN w:val="0"/>
              <w:spacing w:after="0" w:line="240" w:lineRule="auto"/>
              <w:jc w:val="left"/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- Truyện ngắn</w:t>
            </w:r>
          </w:p>
          <w:p w14:paraId="02558D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622" w:type="dxa"/>
          </w:tcPr>
          <w:p w14:paraId="3C6B27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4</w:t>
            </w:r>
          </w:p>
        </w:tc>
        <w:tc>
          <w:tcPr>
            <w:tcW w:w="578" w:type="dxa"/>
          </w:tcPr>
          <w:p w14:paraId="0F78A0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633" w:type="dxa"/>
          </w:tcPr>
          <w:p w14:paraId="25BA46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1071" w:type="dxa"/>
          </w:tcPr>
          <w:p w14:paraId="3DB2FB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2</w:t>
            </w:r>
          </w:p>
        </w:tc>
        <w:tc>
          <w:tcPr>
            <w:tcW w:w="621" w:type="dxa"/>
          </w:tcPr>
          <w:p w14:paraId="752F2F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08" w:type="dxa"/>
          </w:tcPr>
          <w:p w14:paraId="4919BE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2</w:t>
            </w:r>
          </w:p>
        </w:tc>
        <w:tc>
          <w:tcPr>
            <w:tcW w:w="664" w:type="dxa"/>
          </w:tcPr>
          <w:p w14:paraId="33CAE1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FF000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color w:val="auto"/>
                <w:sz w:val="28"/>
                <w:szCs w:val="28"/>
                <w:vertAlign w:val="baseline"/>
                <w:lang w:val="en-US"/>
              </w:rPr>
              <w:t>4</w:t>
            </w:r>
          </w:p>
        </w:tc>
        <w:tc>
          <w:tcPr>
            <w:tcW w:w="621" w:type="dxa"/>
          </w:tcPr>
          <w:p w14:paraId="40F1C5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FF000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color w:val="auto"/>
                <w:sz w:val="28"/>
                <w:szCs w:val="28"/>
                <w:vertAlign w:val="baseline"/>
                <w:lang w:val="en-US"/>
              </w:rPr>
              <w:t>4</w:t>
            </w:r>
          </w:p>
        </w:tc>
        <w:tc>
          <w:tcPr>
            <w:tcW w:w="854" w:type="dxa"/>
            <w:gridSpan w:val="2"/>
          </w:tcPr>
          <w:p w14:paraId="02F98F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</w:tr>
      <w:tr w14:paraId="1C5D3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63E4F4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2</w:t>
            </w:r>
          </w:p>
        </w:tc>
        <w:tc>
          <w:tcPr>
            <w:tcW w:w="1120" w:type="dxa"/>
          </w:tcPr>
          <w:p w14:paraId="3C07C3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Viết</w:t>
            </w:r>
          </w:p>
        </w:tc>
        <w:tc>
          <w:tcPr>
            <w:tcW w:w="1650" w:type="dxa"/>
          </w:tcPr>
          <w:p w14:paraId="6503CDDB">
            <w:pPr>
              <w:widowControl w:val="0"/>
              <w:autoSpaceDE w:val="0"/>
              <w:autoSpaceDN w:val="0"/>
              <w:spacing w:after="0" w:line="240" w:lineRule="auto"/>
              <w:jc w:val="left"/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- Bài văn nghị luận xã hội về một vấn đề cần giải quyết</w:t>
            </w:r>
          </w:p>
          <w:p w14:paraId="5F76535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622" w:type="dxa"/>
          </w:tcPr>
          <w:p w14:paraId="4F3654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578" w:type="dxa"/>
          </w:tcPr>
          <w:p w14:paraId="495DD5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1*</w:t>
            </w:r>
          </w:p>
        </w:tc>
        <w:tc>
          <w:tcPr>
            <w:tcW w:w="633" w:type="dxa"/>
          </w:tcPr>
          <w:p w14:paraId="7E524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71" w:type="dxa"/>
          </w:tcPr>
          <w:p w14:paraId="79E982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1*</w:t>
            </w:r>
          </w:p>
        </w:tc>
        <w:tc>
          <w:tcPr>
            <w:tcW w:w="621" w:type="dxa"/>
          </w:tcPr>
          <w:p w14:paraId="183272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08" w:type="dxa"/>
          </w:tcPr>
          <w:p w14:paraId="68C72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1*</w:t>
            </w:r>
          </w:p>
        </w:tc>
        <w:tc>
          <w:tcPr>
            <w:tcW w:w="664" w:type="dxa"/>
          </w:tcPr>
          <w:p w14:paraId="63DE8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21" w:type="dxa"/>
          </w:tcPr>
          <w:p w14:paraId="0F2C55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</w:t>
            </w:r>
          </w:p>
        </w:tc>
        <w:tc>
          <w:tcPr>
            <w:tcW w:w="854" w:type="dxa"/>
            <w:gridSpan w:val="2"/>
          </w:tcPr>
          <w:p w14:paraId="48EF62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</w:tr>
      <w:tr w14:paraId="26A92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096CFB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</w:tcPr>
          <w:p w14:paraId="20A90B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 w:val="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8"/>
                <w:szCs w:val="28"/>
                <w:vertAlign w:val="baseline"/>
                <w:lang w:val="en-US"/>
              </w:rPr>
              <w:t>Tỉ lệ %</w:t>
            </w:r>
          </w:p>
        </w:tc>
        <w:tc>
          <w:tcPr>
            <w:tcW w:w="1650" w:type="dxa"/>
          </w:tcPr>
          <w:p w14:paraId="5B7B05B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22" w:type="dxa"/>
          </w:tcPr>
          <w:p w14:paraId="7320E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  <w:tc>
          <w:tcPr>
            <w:tcW w:w="578" w:type="dxa"/>
          </w:tcPr>
          <w:p w14:paraId="1D1FD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  <w:tc>
          <w:tcPr>
            <w:tcW w:w="633" w:type="dxa"/>
          </w:tcPr>
          <w:p w14:paraId="1E8D29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1071" w:type="dxa"/>
          </w:tcPr>
          <w:p w14:paraId="1D2E7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15+ 15</w:t>
            </w:r>
          </w:p>
        </w:tc>
        <w:tc>
          <w:tcPr>
            <w:tcW w:w="621" w:type="dxa"/>
          </w:tcPr>
          <w:p w14:paraId="21832E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08" w:type="dxa"/>
          </w:tcPr>
          <w:p w14:paraId="599CE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15+15</w:t>
            </w:r>
          </w:p>
        </w:tc>
        <w:tc>
          <w:tcPr>
            <w:tcW w:w="664" w:type="dxa"/>
          </w:tcPr>
          <w:p w14:paraId="5EFF51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  <w:tc>
          <w:tcPr>
            <w:tcW w:w="621" w:type="dxa"/>
          </w:tcPr>
          <w:p w14:paraId="27D06C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  <w:tc>
          <w:tcPr>
            <w:tcW w:w="854" w:type="dxa"/>
            <w:gridSpan w:val="2"/>
            <w:vMerge w:val="restart"/>
          </w:tcPr>
          <w:p w14:paraId="6624E0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  <w:p w14:paraId="6ABA3A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100</w:t>
            </w:r>
          </w:p>
        </w:tc>
      </w:tr>
      <w:tr w14:paraId="10B81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297BBD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shd w:val="clear" w:color="auto" w:fill="auto"/>
            <w:vAlign w:val="top"/>
          </w:tcPr>
          <w:p w14:paraId="786C3392">
            <w:pPr>
              <w:widowControl w:val="0"/>
              <w:autoSpaceDE w:val="0"/>
              <w:autoSpaceDN w:val="0"/>
              <w:spacing w:after="0" w:line="301" w:lineRule="exact"/>
              <w:ind w:left="9" w:left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-4"/>
                <w:sz w:val="28"/>
                <w:szCs w:val="28"/>
              </w:rPr>
              <w:t>Tổng</w:t>
            </w:r>
          </w:p>
        </w:tc>
        <w:tc>
          <w:tcPr>
            <w:tcW w:w="1650" w:type="dxa"/>
          </w:tcPr>
          <w:p w14:paraId="5D554A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200" w:type="dxa"/>
            <w:gridSpan w:val="2"/>
          </w:tcPr>
          <w:p w14:paraId="72D50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40</w:t>
            </w:r>
          </w:p>
        </w:tc>
        <w:tc>
          <w:tcPr>
            <w:tcW w:w="1704" w:type="dxa"/>
            <w:gridSpan w:val="2"/>
          </w:tcPr>
          <w:p w14:paraId="1C01E7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30</w:t>
            </w:r>
          </w:p>
        </w:tc>
        <w:tc>
          <w:tcPr>
            <w:tcW w:w="1629" w:type="dxa"/>
            <w:gridSpan w:val="2"/>
          </w:tcPr>
          <w:p w14:paraId="19CAF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30</w:t>
            </w:r>
          </w:p>
        </w:tc>
        <w:tc>
          <w:tcPr>
            <w:tcW w:w="664" w:type="dxa"/>
          </w:tcPr>
          <w:p w14:paraId="16C021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  <w:tc>
          <w:tcPr>
            <w:tcW w:w="621" w:type="dxa"/>
          </w:tcPr>
          <w:p w14:paraId="288BB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  <w:tc>
          <w:tcPr>
            <w:tcW w:w="854" w:type="dxa"/>
            <w:gridSpan w:val="2"/>
            <w:vMerge w:val="continue"/>
          </w:tcPr>
          <w:p w14:paraId="5994BB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</w:tc>
      </w:tr>
      <w:tr w14:paraId="124D2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3CD080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shd w:val="clear" w:color="auto" w:fill="auto"/>
            <w:vAlign w:val="top"/>
          </w:tcPr>
          <w:p w14:paraId="57C0BC0E">
            <w:pPr>
              <w:widowControl w:val="0"/>
              <w:autoSpaceDE w:val="0"/>
              <w:autoSpaceDN w:val="0"/>
              <w:spacing w:after="0" w:line="301" w:lineRule="exact"/>
              <w:ind w:left="107" w:leftChars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Tỷ lệ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</w:rPr>
              <w:t>chung</w:t>
            </w:r>
          </w:p>
        </w:tc>
        <w:tc>
          <w:tcPr>
            <w:tcW w:w="1650" w:type="dxa"/>
          </w:tcPr>
          <w:p w14:paraId="5152C6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904" w:type="dxa"/>
            <w:gridSpan w:val="4"/>
          </w:tcPr>
          <w:p w14:paraId="54CEDF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70%</w:t>
            </w:r>
          </w:p>
        </w:tc>
        <w:tc>
          <w:tcPr>
            <w:tcW w:w="1629" w:type="dxa"/>
            <w:gridSpan w:val="2"/>
          </w:tcPr>
          <w:p w14:paraId="6C8782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30%</w:t>
            </w:r>
          </w:p>
        </w:tc>
        <w:tc>
          <w:tcPr>
            <w:tcW w:w="1285" w:type="dxa"/>
            <w:gridSpan w:val="2"/>
          </w:tcPr>
          <w:p w14:paraId="059CD7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100%</w:t>
            </w:r>
          </w:p>
        </w:tc>
        <w:tc>
          <w:tcPr>
            <w:tcW w:w="854" w:type="dxa"/>
            <w:gridSpan w:val="2"/>
            <w:vMerge w:val="continue"/>
          </w:tcPr>
          <w:p w14:paraId="6FCD36E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</w:p>
        </w:tc>
      </w:tr>
    </w:tbl>
    <w:p w14:paraId="2D8BF106">
      <w:pPr>
        <w:tabs>
          <w:tab w:val="left" w:pos="9840"/>
        </w:tabs>
        <w:rPr>
          <w:rFonts w:cs="Times New Roman"/>
          <w:b/>
          <w:sz w:val="28"/>
          <w:szCs w:val="28"/>
        </w:rPr>
        <w:sectPr>
          <w:pgSz w:w="11906" w:h="16840"/>
          <w:pgMar w:top="864" w:right="864" w:bottom="864" w:left="1296" w:header="0" w:footer="0" w:gutter="0"/>
          <w:cols w:space="720" w:num="1"/>
          <w:docGrid w:linePitch="381" w:charSpace="0"/>
        </w:sectPr>
      </w:pPr>
    </w:p>
    <w:tbl>
      <w:tblPr>
        <w:tblStyle w:val="5"/>
        <w:tblW w:w="10399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4"/>
        <w:gridCol w:w="6145"/>
      </w:tblGrid>
      <w:tr w14:paraId="369B8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4254" w:type="dxa"/>
          </w:tcPr>
          <w:p w14:paraId="2735903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UBND HUYỆN QUẾ SƠN</w:t>
            </w:r>
          </w:p>
          <w:p w14:paraId="52DC83B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186055</wp:posOffset>
                      </wp:positionV>
                      <wp:extent cx="1430655" cy="0"/>
                      <wp:effectExtent l="0" t="4445" r="0" b="508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9.35pt;margin-top:14.65pt;height:0pt;width:112.65pt;z-index:251660288;mso-width-relative:page;mso-height-relative:page;" filled="f" stroked="t" coordsize="21600,21600" o:gfxdata="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CR6Jy1gAAAAgBAAAPAAAAAAAAAAEAIAAAACIA&#10;AABkcnMvZG93bnJldi54bWxQSwECFAAUAAAACACHTuJAi7p6HNIBAACtAwAADgAAAAAAAAABACAA&#10;AAAlAQAAZHJzL2Uyb0RvYy54bWxQSwUGAAAAAAYABgBZAQAAa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TRƯỜNG THCS QUẾ THUẬN</w:t>
            </w:r>
          </w:p>
          <w:p w14:paraId="0DCA4B19">
            <w:pPr>
              <w:tabs>
                <w:tab w:val="left" w:pos="939"/>
              </w:tabs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4BC1A1CE">
            <w:pPr>
              <w:tabs>
                <w:tab w:val="left" w:pos="939"/>
              </w:tabs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6145" w:type="dxa"/>
          </w:tcPr>
          <w:p w14:paraId="7DAF4985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KIỂM TRA </w:t>
            </w:r>
            <w:r>
              <w:rPr>
                <w:rFonts w:hint="default" w:cs="Times New Roman"/>
                <w:b/>
                <w:sz w:val="24"/>
                <w:szCs w:val="24"/>
                <w:lang w:val="en-US"/>
              </w:rPr>
              <w:t>HỌC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 KỲ I</w:t>
            </w:r>
            <w:r>
              <w:rPr>
                <w:rFonts w:hint="default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 NĂM HỌC 202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-202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  <w:p w14:paraId="7679AB84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Môn Ngữ văn – Lớp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  <w:p w14:paraId="2318EEE9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Thời gian: 90 phút (không kể thời gian giao đề)                                                    </w:t>
            </w:r>
          </w:p>
        </w:tc>
      </w:tr>
    </w:tbl>
    <w:p w14:paraId="79CDAC71">
      <w:pPr>
        <w:spacing w:after="0"/>
        <w:jc w:val="both"/>
        <w:rPr>
          <w:rFonts w:cs="Times New Roman"/>
          <w:b/>
          <w:sz w:val="22"/>
          <w:szCs w:val="24"/>
        </w:rPr>
      </w:pPr>
    </w:p>
    <w:p w14:paraId="556707C2">
      <w:pPr>
        <w:spacing w:after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ĐẶC TẢ ĐỀ KIỂM TRA </w:t>
      </w:r>
    </w:p>
    <w:tbl>
      <w:tblPr>
        <w:tblStyle w:val="11"/>
        <w:tblW w:w="9879" w:type="dxa"/>
        <w:tblInd w:w="-1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926"/>
        <w:gridCol w:w="1425"/>
        <w:gridCol w:w="6897"/>
      </w:tblGrid>
      <w:tr w14:paraId="4C457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631" w:type="dxa"/>
            <w:vMerge w:val="restart"/>
            <w:vAlign w:val="center"/>
          </w:tcPr>
          <w:p w14:paraId="2D70290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926" w:type="dxa"/>
            <w:vMerge w:val="restart"/>
            <w:vAlign w:val="center"/>
          </w:tcPr>
          <w:p w14:paraId="6466C932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Kĩ năng</w:t>
            </w:r>
          </w:p>
        </w:tc>
        <w:tc>
          <w:tcPr>
            <w:tcW w:w="1425" w:type="dxa"/>
            <w:vMerge w:val="restart"/>
            <w:vAlign w:val="center"/>
          </w:tcPr>
          <w:p w14:paraId="5641773A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Nội dung/ Đơn vị kiến thức</w:t>
            </w:r>
          </w:p>
        </w:tc>
        <w:tc>
          <w:tcPr>
            <w:tcW w:w="6897" w:type="dxa"/>
            <w:vMerge w:val="restart"/>
            <w:vAlign w:val="center"/>
          </w:tcPr>
          <w:p w14:paraId="2887D3C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Mức độ đánh giá</w:t>
            </w:r>
          </w:p>
        </w:tc>
      </w:tr>
      <w:tr w14:paraId="0947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631" w:type="dxa"/>
            <w:vMerge w:val="continue"/>
          </w:tcPr>
          <w:p w14:paraId="20A316D1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26" w:type="dxa"/>
            <w:vMerge w:val="continue"/>
          </w:tcPr>
          <w:p w14:paraId="2BAF03ED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5" w:type="dxa"/>
            <w:vMerge w:val="continue"/>
          </w:tcPr>
          <w:p w14:paraId="7436772F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897" w:type="dxa"/>
            <w:vMerge w:val="continue"/>
          </w:tcPr>
          <w:p w14:paraId="688728FA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</w:tr>
      <w:tr w14:paraId="4F9F6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4" w:hRule="atLeast"/>
        </w:trPr>
        <w:tc>
          <w:tcPr>
            <w:tcW w:w="631" w:type="dxa"/>
          </w:tcPr>
          <w:p w14:paraId="2035E421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926" w:type="dxa"/>
          </w:tcPr>
          <w:p w14:paraId="4E7D7F7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Đọc hiểu</w:t>
            </w:r>
          </w:p>
        </w:tc>
        <w:tc>
          <w:tcPr>
            <w:tcW w:w="1425" w:type="dxa"/>
          </w:tcPr>
          <w:p w14:paraId="3F8F918E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 xml:space="preserve">Đoạn trích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truyện ngắn</w:t>
            </w:r>
          </w:p>
        </w:tc>
        <w:tc>
          <w:tcPr>
            <w:tcW w:w="6897" w:type="dxa"/>
          </w:tcPr>
          <w:p w14:paraId="08E621A2">
            <w:pPr>
              <w:spacing w:after="0" w:line="240" w:lineRule="auto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</w:rPr>
              <w:t>Nhận biết</w:t>
            </w:r>
            <w:r>
              <w:rPr>
                <w:rFonts w:cs="Times New Roman"/>
                <w:sz w:val="28"/>
                <w:szCs w:val="28"/>
              </w:rPr>
              <w:t>: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 xml:space="preserve"> các yếu tố đặc trưng của thể loại truyện ngắn.</w:t>
            </w:r>
          </w:p>
          <w:p w14:paraId="01CFDD91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 xml:space="preserve">- Nhận biết được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thể loại.</w:t>
            </w:r>
          </w:p>
          <w:p w14:paraId="128FCBB2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Xác định người kể chuyện trong truyện.</w:t>
            </w:r>
          </w:p>
          <w:p w14:paraId="0725A2C3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>- Nhận biết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 xml:space="preserve"> câu rút gọn.</w:t>
            </w:r>
          </w:p>
          <w:p w14:paraId="6E5F8D18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lang w:val="en-US"/>
              </w:rPr>
              <w:t>- Nhận biết một chi tiết trong đoạn trích.</w:t>
            </w:r>
          </w:p>
          <w:p w14:paraId="7C36B66E">
            <w:p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Thông hiểu:</w:t>
            </w:r>
          </w:p>
          <w:p w14:paraId="71156908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>- Hiểu được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 xml:space="preserve"> tác dụng của biện pháp tu từ chơi chữ.</w:t>
            </w:r>
          </w:p>
          <w:p w14:paraId="520B20A2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 xml:space="preserve">- Hiểu được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phẩm chất của nhân vật chính trong truyện.</w:t>
            </w:r>
          </w:p>
          <w:p w14:paraId="4156893B">
            <w:p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Vận dụng:</w:t>
            </w:r>
          </w:p>
          <w:p w14:paraId="31861985">
            <w:pPr>
              <w:spacing w:after="0" w:line="340" w:lineRule="exact"/>
              <w:jc w:val="both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- Biết đặt mình vào bối cảnh câu chuyện để nêu suy nghĩ, tình cảm.</w:t>
            </w:r>
          </w:p>
          <w:p w14:paraId="68D4E8C5">
            <w:pPr>
              <w:spacing w:after="0" w:line="340" w:lineRule="exact"/>
              <w:jc w:val="both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- Trình bày được bài học gợi ra từ đoạn trích.</w:t>
            </w:r>
          </w:p>
        </w:tc>
      </w:tr>
      <w:tr w14:paraId="3BE8A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6" w:hRule="atLeast"/>
        </w:trPr>
        <w:tc>
          <w:tcPr>
            <w:tcW w:w="631" w:type="dxa"/>
          </w:tcPr>
          <w:p w14:paraId="31F13052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926" w:type="dxa"/>
          </w:tcPr>
          <w:p w14:paraId="0CD7870B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Viết</w:t>
            </w:r>
          </w:p>
        </w:tc>
        <w:tc>
          <w:tcPr>
            <w:tcW w:w="1425" w:type="dxa"/>
          </w:tcPr>
          <w:p w14:paraId="43646EE3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Bài văn nghị luận xã hội về một vấn đề cần giải quyết.</w:t>
            </w:r>
          </w:p>
        </w:tc>
        <w:tc>
          <w:tcPr>
            <w:tcW w:w="6897" w:type="dxa"/>
          </w:tcPr>
          <w:p w14:paraId="4D6B51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biết:</w:t>
            </w:r>
            <w:r>
              <w:rPr>
                <w:rFonts w:ascii="Times New Roman" w:hAnsi="Times New Roman" w:eastAsia="PMingLiU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PMingLiU"/>
                <w:sz w:val="26"/>
                <w:szCs w:val="26"/>
              </w:rPr>
              <w:t>n</w:t>
            </w:r>
            <w:r>
              <w:rPr>
                <w:rFonts w:ascii="Times New Roman" w:hAnsi="Times New Roman" w:eastAsia="PMingLiU"/>
                <w:sz w:val="26"/>
                <w:szCs w:val="26"/>
                <w:lang w:val="vi-VN"/>
              </w:rPr>
              <w:t>hận biết được yêu cầu của đề về kiểu văn bản</w:t>
            </w:r>
            <w:r>
              <w:rPr>
                <w:rFonts w:ascii="Times New Roman" w:hAnsi="Times New Roman" w:eastAsia="PMingLiU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nghị luận về một vấn đề cần giải quyết</w:t>
            </w:r>
            <w:r>
              <w:rPr>
                <w:rFonts w:ascii="Times New Roman" w:hAnsi="Times New Roman" w:eastAsia="PMingLiU"/>
                <w:sz w:val="26"/>
                <w:szCs w:val="26"/>
              </w:rPr>
              <w:t>, bài viết có bố cục 3 phần</w:t>
            </w:r>
            <w:r>
              <w:rPr>
                <w:rFonts w:ascii="Times New Roman" w:hAnsi="Times New Roman" w:eastAsia="PMingLiU"/>
                <w:sz w:val="26"/>
                <w:szCs w:val="26"/>
                <w:lang w:val="vi-VN"/>
              </w:rPr>
              <w:t>.</w:t>
            </w:r>
          </w:p>
          <w:p w14:paraId="0F55717B">
            <w:pPr>
              <w:spacing w:after="0" w:line="240" w:lineRule="auto"/>
              <w:jc w:val="both"/>
              <w:rPr>
                <w:rFonts w:ascii="Times New Roman" w:hAnsi="Times New Roman" w:eastAsia="PMingLiU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hiểu:</w:t>
            </w:r>
            <w:r>
              <w:rPr>
                <w:rFonts w:ascii="Times New Roman" w:hAnsi="Times New Roman" w:eastAsia="PMingLiU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biết dùng từ ngữ, câu văn đảm bảo ngữ pháp để thể hiện quan điểm của mình về vấn đề nghị luận.</w:t>
            </w:r>
          </w:p>
          <w:p w14:paraId="69E50DBF">
            <w:pPr>
              <w:spacing w:after="0" w:line="240" w:lineRule="auto"/>
              <w:jc w:val="both"/>
              <w:rPr>
                <w:rFonts w:ascii="Times New Roman" w:hAnsi="Times New Roman" w:eastAsia="PMingLiU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dụng:</w:t>
            </w:r>
            <w:r>
              <w:rPr>
                <w:rFonts w:ascii="Times New Roman" w:hAnsi="Times New Roman" w:eastAsia="PMingLiU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PMingLiU"/>
                <w:sz w:val="26"/>
                <w:szCs w:val="26"/>
              </w:rPr>
              <w:t>vận dụng các kĩ năng dùng từ, viết câu, các phương tiện liên kết, các kĩ năng l</w:t>
            </w:r>
            <w:r>
              <w:rPr>
                <w:rFonts w:ascii="Times New Roman" w:hAnsi="Times New Roman" w:eastAsia="PMingLiU"/>
                <w:sz w:val="26"/>
                <w:szCs w:val="26"/>
                <w:lang w:val="vi-VN"/>
              </w:rPr>
              <w:t xml:space="preserve">ập luận, biết kết hợp giữa lí lẽ và bằng chứng chứng để làm rõ vấn đề nghị luận; ngôn ngữ trong sáng, giản dị; thể hiện </w:t>
            </w:r>
            <w:r>
              <w:rPr>
                <w:rFonts w:ascii="Times New Roman" w:hAnsi="Times New Roman" w:eastAsia="PMingLiU"/>
                <w:sz w:val="26"/>
                <w:szCs w:val="26"/>
              </w:rPr>
              <w:t xml:space="preserve">rõ </w:t>
            </w:r>
            <w:r>
              <w:rPr>
                <w:rFonts w:ascii="Times New Roman" w:hAnsi="Times New Roman" w:eastAsia="PMingLiU"/>
                <w:sz w:val="26"/>
                <w:szCs w:val="26"/>
                <w:lang w:val="vi-VN"/>
              </w:rPr>
              <w:t xml:space="preserve">được </w:t>
            </w:r>
            <w:r>
              <w:rPr>
                <w:rFonts w:ascii="Times New Roman" w:hAnsi="Times New Roman"/>
                <w:sz w:val="26"/>
                <w:szCs w:val="26"/>
              </w:rPr>
              <w:t>quan điểm của mình về vấn đề.</w:t>
            </w:r>
          </w:p>
          <w:p w14:paraId="779B98D7">
            <w:pPr>
              <w:spacing w:after="0" w:line="24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cao:</w:t>
            </w:r>
            <w:r>
              <w:rPr>
                <w:rFonts w:ascii="Times New Roman" w:hAnsi="Times New Roman" w:eastAsia="PMingLiU"/>
                <w:sz w:val="26"/>
                <w:szCs w:val="26"/>
                <w:lang w:val="vi-VN"/>
              </w:rPr>
              <w:t xml:space="preserve">  sáng tạo về dùng từ, diễn đạt, lựa chọn lí lẽ, bằng chứng chứng</w:t>
            </w:r>
            <w:r>
              <w:rPr>
                <w:rFonts w:ascii="Times New Roman" w:hAnsi="Times New Roman" w:eastAsia="PMingLiU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PMingLiU"/>
                <w:sz w:val="26"/>
                <w:szCs w:val="26"/>
                <w:lang w:val="vi-VN"/>
              </w:rPr>
              <w:t>một cách thuyết phục.</w:t>
            </w:r>
          </w:p>
          <w:p w14:paraId="4DDA2905">
            <w:pPr>
              <w:spacing w:after="0" w:line="24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69BED277">
      <w:pPr>
        <w:numPr>
          <w:ilvl w:val="0"/>
          <w:numId w:val="0"/>
        </w:numPr>
        <w:rPr>
          <w:rFonts w:hint="default" w:cs="Times New Roman"/>
          <w:i w:val="0"/>
          <w:iCs/>
          <w:sz w:val="24"/>
          <w:szCs w:val="24"/>
          <w:vertAlign w:val="baseline"/>
          <w:lang w:val="en-US"/>
        </w:rPr>
      </w:pPr>
    </w:p>
    <w:sectPr>
      <w:pgSz w:w="11907" w:h="16840"/>
      <w:pgMar w:top="1134" w:right="425" w:bottom="1134" w:left="1276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rawingGridHorizontalSpacing w:val="13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5D8"/>
    <w:rsid w:val="000053C7"/>
    <w:rsid w:val="00006E8B"/>
    <w:rsid w:val="00011913"/>
    <w:rsid w:val="000317D8"/>
    <w:rsid w:val="000456B3"/>
    <w:rsid w:val="0007375A"/>
    <w:rsid w:val="00075BFC"/>
    <w:rsid w:val="00082065"/>
    <w:rsid w:val="0009295E"/>
    <w:rsid w:val="000A0A4E"/>
    <w:rsid w:val="000A0ED8"/>
    <w:rsid w:val="000B05EB"/>
    <w:rsid w:val="000D6C98"/>
    <w:rsid w:val="000F2721"/>
    <w:rsid w:val="00102B5F"/>
    <w:rsid w:val="00145882"/>
    <w:rsid w:val="001906B5"/>
    <w:rsid w:val="001F7C2B"/>
    <w:rsid w:val="00200BE7"/>
    <w:rsid w:val="00210F79"/>
    <w:rsid w:val="00211A23"/>
    <w:rsid w:val="00224B77"/>
    <w:rsid w:val="00232679"/>
    <w:rsid w:val="00247954"/>
    <w:rsid w:val="0025159D"/>
    <w:rsid w:val="00251C6D"/>
    <w:rsid w:val="00256CB9"/>
    <w:rsid w:val="0026427A"/>
    <w:rsid w:val="00270D51"/>
    <w:rsid w:val="002835AC"/>
    <w:rsid w:val="00285779"/>
    <w:rsid w:val="00292C40"/>
    <w:rsid w:val="002A2695"/>
    <w:rsid w:val="002A43B4"/>
    <w:rsid w:val="002B0D0E"/>
    <w:rsid w:val="002E27F3"/>
    <w:rsid w:val="00325E11"/>
    <w:rsid w:val="00357426"/>
    <w:rsid w:val="003A0E39"/>
    <w:rsid w:val="003A45B8"/>
    <w:rsid w:val="003B1192"/>
    <w:rsid w:val="003B2958"/>
    <w:rsid w:val="003D6DB1"/>
    <w:rsid w:val="003F6624"/>
    <w:rsid w:val="00412CE7"/>
    <w:rsid w:val="00415E10"/>
    <w:rsid w:val="00420D97"/>
    <w:rsid w:val="004237FD"/>
    <w:rsid w:val="00426CC4"/>
    <w:rsid w:val="00426ED6"/>
    <w:rsid w:val="00431AEC"/>
    <w:rsid w:val="0044334F"/>
    <w:rsid w:val="00452AB8"/>
    <w:rsid w:val="00454879"/>
    <w:rsid w:val="00484936"/>
    <w:rsid w:val="00491B0A"/>
    <w:rsid w:val="004D1C27"/>
    <w:rsid w:val="004D2BBC"/>
    <w:rsid w:val="004E08F3"/>
    <w:rsid w:val="004E5510"/>
    <w:rsid w:val="004E62A7"/>
    <w:rsid w:val="004F1470"/>
    <w:rsid w:val="004F22DC"/>
    <w:rsid w:val="00500821"/>
    <w:rsid w:val="005053D3"/>
    <w:rsid w:val="00511368"/>
    <w:rsid w:val="005649CA"/>
    <w:rsid w:val="00566F01"/>
    <w:rsid w:val="00573624"/>
    <w:rsid w:val="00574EB9"/>
    <w:rsid w:val="005A3886"/>
    <w:rsid w:val="005A43C6"/>
    <w:rsid w:val="005A4917"/>
    <w:rsid w:val="005B0E65"/>
    <w:rsid w:val="005D0561"/>
    <w:rsid w:val="00610AE2"/>
    <w:rsid w:val="006145D8"/>
    <w:rsid w:val="006350ED"/>
    <w:rsid w:val="00681984"/>
    <w:rsid w:val="006F42FC"/>
    <w:rsid w:val="00720FEA"/>
    <w:rsid w:val="007212BA"/>
    <w:rsid w:val="00723BF8"/>
    <w:rsid w:val="00732C59"/>
    <w:rsid w:val="00752817"/>
    <w:rsid w:val="007625EE"/>
    <w:rsid w:val="00766783"/>
    <w:rsid w:val="0076701F"/>
    <w:rsid w:val="00771602"/>
    <w:rsid w:val="0077213E"/>
    <w:rsid w:val="007837B7"/>
    <w:rsid w:val="007C58D7"/>
    <w:rsid w:val="007D696B"/>
    <w:rsid w:val="007E1356"/>
    <w:rsid w:val="007E24F5"/>
    <w:rsid w:val="0080514D"/>
    <w:rsid w:val="008060DC"/>
    <w:rsid w:val="0081296D"/>
    <w:rsid w:val="008202BF"/>
    <w:rsid w:val="008277A2"/>
    <w:rsid w:val="00877425"/>
    <w:rsid w:val="008C6F2D"/>
    <w:rsid w:val="008F635B"/>
    <w:rsid w:val="0090330D"/>
    <w:rsid w:val="00907595"/>
    <w:rsid w:val="009230C5"/>
    <w:rsid w:val="0093290D"/>
    <w:rsid w:val="00961FD6"/>
    <w:rsid w:val="00971388"/>
    <w:rsid w:val="00971876"/>
    <w:rsid w:val="00982C94"/>
    <w:rsid w:val="00995EC1"/>
    <w:rsid w:val="009974B9"/>
    <w:rsid w:val="009B587A"/>
    <w:rsid w:val="00A03C02"/>
    <w:rsid w:val="00A56745"/>
    <w:rsid w:val="00A7698F"/>
    <w:rsid w:val="00A95761"/>
    <w:rsid w:val="00AB0FDE"/>
    <w:rsid w:val="00AB40FF"/>
    <w:rsid w:val="00AC75D4"/>
    <w:rsid w:val="00AF453F"/>
    <w:rsid w:val="00B05A4B"/>
    <w:rsid w:val="00B15BC0"/>
    <w:rsid w:val="00B32FD3"/>
    <w:rsid w:val="00B34D66"/>
    <w:rsid w:val="00B64221"/>
    <w:rsid w:val="00B909F0"/>
    <w:rsid w:val="00B9182E"/>
    <w:rsid w:val="00B955F4"/>
    <w:rsid w:val="00BA6CE4"/>
    <w:rsid w:val="00BB6CBE"/>
    <w:rsid w:val="00BD3064"/>
    <w:rsid w:val="00C014EF"/>
    <w:rsid w:val="00C477C4"/>
    <w:rsid w:val="00C679FD"/>
    <w:rsid w:val="00C7240B"/>
    <w:rsid w:val="00C74627"/>
    <w:rsid w:val="00C92264"/>
    <w:rsid w:val="00CB0E34"/>
    <w:rsid w:val="00CC6656"/>
    <w:rsid w:val="00CD13CB"/>
    <w:rsid w:val="00D04394"/>
    <w:rsid w:val="00D20618"/>
    <w:rsid w:val="00D20AA1"/>
    <w:rsid w:val="00D24ACA"/>
    <w:rsid w:val="00D25247"/>
    <w:rsid w:val="00D51AC4"/>
    <w:rsid w:val="00D540E4"/>
    <w:rsid w:val="00D73495"/>
    <w:rsid w:val="00D74433"/>
    <w:rsid w:val="00D976DD"/>
    <w:rsid w:val="00DB32F5"/>
    <w:rsid w:val="00DC4E2E"/>
    <w:rsid w:val="00DE2934"/>
    <w:rsid w:val="00DE5C26"/>
    <w:rsid w:val="00E24A51"/>
    <w:rsid w:val="00E26473"/>
    <w:rsid w:val="00E3745F"/>
    <w:rsid w:val="00E67F29"/>
    <w:rsid w:val="00E85DF4"/>
    <w:rsid w:val="00E96117"/>
    <w:rsid w:val="00EA5648"/>
    <w:rsid w:val="00EB4D3F"/>
    <w:rsid w:val="00EC0B0F"/>
    <w:rsid w:val="00EC68AB"/>
    <w:rsid w:val="00ED41A8"/>
    <w:rsid w:val="00EE1900"/>
    <w:rsid w:val="00F06F17"/>
    <w:rsid w:val="00F5432E"/>
    <w:rsid w:val="00F70C9C"/>
    <w:rsid w:val="00F83A56"/>
    <w:rsid w:val="00F94672"/>
    <w:rsid w:val="00FA0E75"/>
    <w:rsid w:val="00FA7DD0"/>
    <w:rsid w:val="00FB6478"/>
    <w:rsid w:val="00FF1148"/>
    <w:rsid w:val="00FF400F"/>
    <w:rsid w:val="015F6254"/>
    <w:rsid w:val="05B11580"/>
    <w:rsid w:val="06654509"/>
    <w:rsid w:val="066831DF"/>
    <w:rsid w:val="073935E8"/>
    <w:rsid w:val="08B66A31"/>
    <w:rsid w:val="08E658E7"/>
    <w:rsid w:val="0BC16261"/>
    <w:rsid w:val="0CE047D1"/>
    <w:rsid w:val="0E5B7094"/>
    <w:rsid w:val="0F4C69EA"/>
    <w:rsid w:val="11EE1D9C"/>
    <w:rsid w:val="13194222"/>
    <w:rsid w:val="134420EB"/>
    <w:rsid w:val="14295230"/>
    <w:rsid w:val="14DF612F"/>
    <w:rsid w:val="15142B24"/>
    <w:rsid w:val="15347E7E"/>
    <w:rsid w:val="15427C8B"/>
    <w:rsid w:val="174153F2"/>
    <w:rsid w:val="175A61DD"/>
    <w:rsid w:val="182E577C"/>
    <w:rsid w:val="1A215FA3"/>
    <w:rsid w:val="20E35E00"/>
    <w:rsid w:val="216D72AB"/>
    <w:rsid w:val="22AE36AD"/>
    <w:rsid w:val="24881247"/>
    <w:rsid w:val="24A02C85"/>
    <w:rsid w:val="27BF73C5"/>
    <w:rsid w:val="282434CD"/>
    <w:rsid w:val="29703269"/>
    <w:rsid w:val="29893F42"/>
    <w:rsid w:val="2CFB555C"/>
    <w:rsid w:val="2CFB664E"/>
    <w:rsid w:val="2D4C7E3F"/>
    <w:rsid w:val="2DA72FFA"/>
    <w:rsid w:val="2DEA775F"/>
    <w:rsid w:val="2E231FC3"/>
    <w:rsid w:val="30506B65"/>
    <w:rsid w:val="33DE698B"/>
    <w:rsid w:val="35926DC9"/>
    <w:rsid w:val="37EB7E98"/>
    <w:rsid w:val="38A0009E"/>
    <w:rsid w:val="3A380074"/>
    <w:rsid w:val="3BD70CAB"/>
    <w:rsid w:val="3C0D6632"/>
    <w:rsid w:val="3CAA6365"/>
    <w:rsid w:val="3D832D5E"/>
    <w:rsid w:val="40640B58"/>
    <w:rsid w:val="421632D1"/>
    <w:rsid w:val="42EE4C8A"/>
    <w:rsid w:val="452B6E0C"/>
    <w:rsid w:val="46403619"/>
    <w:rsid w:val="482B34F2"/>
    <w:rsid w:val="49955D76"/>
    <w:rsid w:val="49C631B2"/>
    <w:rsid w:val="4B0C67B3"/>
    <w:rsid w:val="4BD94717"/>
    <w:rsid w:val="4EEB60A3"/>
    <w:rsid w:val="4F7D08F7"/>
    <w:rsid w:val="501B6DD1"/>
    <w:rsid w:val="506A47A1"/>
    <w:rsid w:val="535D7C11"/>
    <w:rsid w:val="564765C0"/>
    <w:rsid w:val="58316C8B"/>
    <w:rsid w:val="5B5A1360"/>
    <w:rsid w:val="5E4246E0"/>
    <w:rsid w:val="5FEA1AD9"/>
    <w:rsid w:val="60E70392"/>
    <w:rsid w:val="613B56E6"/>
    <w:rsid w:val="624C4995"/>
    <w:rsid w:val="6437077B"/>
    <w:rsid w:val="647F1D49"/>
    <w:rsid w:val="69273C51"/>
    <w:rsid w:val="6A0834E6"/>
    <w:rsid w:val="6BE7786E"/>
    <w:rsid w:val="6CEF04AC"/>
    <w:rsid w:val="6DCA4893"/>
    <w:rsid w:val="6FAF58DA"/>
    <w:rsid w:val="71964031"/>
    <w:rsid w:val="71E24D62"/>
    <w:rsid w:val="729C44D5"/>
    <w:rsid w:val="73254C4A"/>
    <w:rsid w:val="74481E55"/>
    <w:rsid w:val="74EA7555"/>
    <w:rsid w:val="75486F15"/>
    <w:rsid w:val="75CB426A"/>
    <w:rsid w:val="78AB7B65"/>
    <w:rsid w:val="78AD4288"/>
    <w:rsid w:val="7A444689"/>
    <w:rsid w:val="7ACF261B"/>
    <w:rsid w:val="7B375F7C"/>
    <w:rsid w:val="7B831833"/>
    <w:rsid w:val="7D3B0CD1"/>
    <w:rsid w:val="7D3B1195"/>
    <w:rsid w:val="7D964715"/>
    <w:rsid w:val="7E8B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paragraph" w:styleId="3">
    <w:name w:val="heading 3"/>
    <w:basedOn w:val="1"/>
    <w:next w:val="1"/>
    <w:link w:val="16"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54061" w:themeColor="accent1" w:themeShade="80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qFormat/>
    <w:uiPriority w:val="20"/>
    <w:rPr>
      <w:i/>
      <w:iCs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8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Normal (Web)"/>
    <w:basedOn w:val="1"/>
    <w:link w:val="13"/>
    <w:unhideWhenUsed/>
    <w:qFormat/>
    <w:uiPriority w:val="99"/>
    <w:pPr>
      <w:spacing w:before="100" w:beforeAutospacing="1" w:after="100" w:afterAutospacing="1"/>
    </w:pPr>
    <w:rPr>
      <w:lang w:val="vi-VN" w:eastAsia="vi-VN"/>
    </w:rPr>
  </w:style>
  <w:style w:type="character" w:styleId="10">
    <w:name w:val="Strong"/>
    <w:qFormat/>
    <w:uiPriority w:val="22"/>
    <w:rPr>
      <w:b/>
      <w:bCs/>
    </w:rPr>
  </w:style>
  <w:style w:type="table" w:styleId="11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character" w:customStyle="1" w:styleId="13">
    <w:name w:val="Normal (Web) Char"/>
    <w:link w:val="9"/>
    <w:qFormat/>
    <w:locked/>
    <w:uiPriority w:val="99"/>
    <w:rPr>
      <w:rFonts w:eastAsia="Times New Roman" w:cs="Times New Roman"/>
      <w:sz w:val="24"/>
      <w:szCs w:val="24"/>
      <w:lang w:val="vi-VN" w:eastAsia="vi-VN"/>
    </w:rPr>
  </w:style>
  <w:style w:type="paragraph" w:styleId="14">
    <w:name w:val="No Spacing"/>
    <w:qFormat/>
    <w:uiPriority w:val="1"/>
    <w:pPr>
      <w:spacing w:before="0" w:after="0" w:line="240" w:lineRule="auto"/>
    </w:pPr>
    <w:rPr>
      <w:rFonts w:ascii="Calibri" w:hAnsi="Calibri" w:eastAsia="Calibri" w:cs="Times New Roman"/>
      <w:color w:val="44546A"/>
      <w:sz w:val="20"/>
      <w:szCs w:val="20"/>
      <w:lang w:val="en-US" w:eastAsia="en-US" w:bidi="ar-SA"/>
    </w:rPr>
  </w:style>
  <w:style w:type="character" w:customStyle="1" w:styleId="15">
    <w:name w:val="Heading 2 Char"/>
    <w:basedOn w:val="4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Cs w:val="26"/>
    </w:rPr>
  </w:style>
  <w:style w:type="character" w:customStyle="1" w:styleId="16">
    <w:name w:val="Heading 3 Char"/>
    <w:basedOn w:val="4"/>
    <w:link w:val="3"/>
    <w:qFormat/>
    <w:uiPriority w:val="9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customStyle="1" w:styleId="17">
    <w:name w:val="Header Char"/>
    <w:basedOn w:val="4"/>
    <w:link w:val="8"/>
    <w:qFormat/>
    <w:uiPriority w:val="99"/>
    <w:rPr>
      <w:rFonts w:eastAsia="Times New Roman" w:cs="Times New Roman"/>
      <w:sz w:val="24"/>
      <w:szCs w:val="24"/>
    </w:rPr>
  </w:style>
  <w:style w:type="character" w:customStyle="1" w:styleId="18">
    <w:name w:val="Footer Char"/>
    <w:basedOn w:val="4"/>
    <w:link w:val="7"/>
    <w:qFormat/>
    <w:uiPriority w:val="99"/>
    <w:rPr>
      <w:rFonts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511</Words>
  <Characters>2913</Characters>
  <Lines>24</Lines>
  <Paragraphs>6</Paragraphs>
  <TotalTime>0</TotalTime>
  <ScaleCrop>false</ScaleCrop>
  <LinksUpToDate>false</LinksUpToDate>
  <CharactersWithSpaces>3418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2023-12-21T16:12:00Z</dcterms:created>
  <dc:creator>Admin</dc:creator>
  <cp:lastModifiedBy>Thị Thuỳ Dương Khương</cp:lastModifiedBy>
  <dcterms:modified xsi:type="dcterms:W3CDTF">2025-04-10T13:31:04Z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1033-12.2.0.20782</vt:lpwstr>
  </property>
  <property fmtid="{D5CDD505-2E9C-101B-9397-08002B2CF9AE}" pid="3" name="ICV">
    <vt:lpwstr>D7CB690FCB114E9291AAA5D1EC7C787B_12</vt:lpwstr>
  </property>
</Properties>
</file>